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7483C643" w:rsidR="00014862" w:rsidRPr="009B6030" w:rsidRDefault="00BF7D1C"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425FE">
        <w:rPr>
          <w:rFonts w:ascii="Times New Roman" w:hAnsi="Times New Roman" w:cs="Times New Roman"/>
          <w:b/>
          <w:sz w:val="24"/>
          <w:szCs w:val="24"/>
        </w:rPr>
        <w:t>Northwest Academy of Health Sciences</w:t>
      </w:r>
    </w:p>
    <w:p w14:paraId="70CBF591" w14:textId="528A0E87" w:rsidR="00014862" w:rsidRPr="009B6030" w:rsidRDefault="00014862" w:rsidP="355C0F78">
      <w:pPr>
        <w:spacing w:after="0" w:line="240" w:lineRule="auto"/>
        <w:jc w:val="center"/>
        <w:rPr>
          <w:rFonts w:ascii="Times New Roman" w:hAnsi="Times New Roman" w:cs="Times New Roman"/>
          <w:b/>
          <w:bCs/>
          <w:sz w:val="24"/>
          <w:szCs w:val="24"/>
        </w:rPr>
      </w:pPr>
      <w:r w:rsidRPr="355C0F78">
        <w:rPr>
          <w:rFonts w:ascii="Times New Roman" w:hAnsi="Times New Roman" w:cs="Times New Roman"/>
          <w:b/>
          <w:bCs/>
          <w:sz w:val="24"/>
          <w:szCs w:val="24"/>
        </w:rPr>
        <w:t xml:space="preserve">School Progress </w:t>
      </w:r>
      <w:r w:rsidR="00F51B7D" w:rsidRPr="355C0F78">
        <w:rPr>
          <w:rFonts w:ascii="Times New Roman" w:hAnsi="Times New Roman" w:cs="Times New Roman"/>
          <w:b/>
          <w:bCs/>
          <w:sz w:val="24"/>
          <w:szCs w:val="24"/>
        </w:rPr>
        <w:t>Summary</w:t>
      </w:r>
      <w:r w:rsidRPr="355C0F78">
        <w:rPr>
          <w:rFonts w:ascii="Times New Roman" w:hAnsi="Times New Roman" w:cs="Times New Roman"/>
          <w:b/>
          <w:bCs/>
          <w:sz w:val="24"/>
          <w:szCs w:val="24"/>
        </w:rPr>
        <w:t xml:space="preserve"> </w:t>
      </w:r>
      <w:r w:rsidR="003A3F88" w:rsidRPr="355C0F78">
        <w:rPr>
          <w:rFonts w:ascii="Times New Roman" w:hAnsi="Times New Roman" w:cs="Times New Roman"/>
          <w:b/>
          <w:bCs/>
          <w:sz w:val="24"/>
          <w:szCs w:val="24"/>
        </w:rPr>
        <w:t>202</w:t>
      </w:r>
      <w:r w:rsidR="00391E10">
        <w:rPr>
          <w:rFonts w:ascii="Times New Roman" w:hAnsi="Times New Roman" w:cs="Times New Roman"/>
          <w:b/>
          <w:bCs/>
          <w:sz w:val="24"/>
          <w:szCs w:val="24"/>
        </w:rPr>
        <w:t>2</w:t>
      </w:r>
      <w:r w:rsidR="7A7D90A4" w:rsidRPr="355C0F78">
        <w:rPr>
          <w:rFonts w:ascii="Times New Roman" w:hAnsi="Times New Roman" w:cs="Times New Roman"/>
          <w:b/>
          <w:bCs/>
          <w:sz w:val="24"/>
          <w:szCs w:val="24"/>
        </w:rPr>
        <w:t>-202</w:t>
      </w:r>
      <w:r w:rsidR="00391E10">
        <w:rPr>
          <w:rFonts w:ascii="Times New Roman" w:hAnsi="Times New Roman" w:cs="Times New Roman"/>
          <w:b/>
          <w:bCs/>
          <w:sz w:val="24"/>
          <w:szCs w:val="24"/>
        </w:rPr>
        <w:t>3</w:t>
      </w:r>
    </w:p>
    <w:p w14:paraId="5B98A014" w14:textId="0A09F2D8" w:rsidR="00014862" w:rsidRPr="009B6030" w:rsidRDefault="00B425FE"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Phillip Robinson</w:t>
      </w:r>
      <w:r w:rsidR="002F3B3E">
        <w:rPr>
          <w:rFonts w:ascii="Times New Roman" w:hAnsi="Times New Roman" w:cs="Times New Roman"/>
          <w:b/>
          <w:sz w:val="24"/>
          <w:szCs w:val="24"/>
        </w:rPr>
        <w:t>, Principal</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9B6030">
        <w:trPr>
          <w:trHeight w:val="2157"/>
        </w:trPr>
        <w:tc>
          <w:tcPr>
            <w:tcW w:w="4642" w:type="dxa"/>
          </w:tcPr>
          <w:p w14:paraId="29BA5872" w14:textId="77777777" w:rsidR="009B6030" w:rsidRDefault="00014862" w:rsidP="00850B32">
            <w:pPr>
              <w:rPr>
                <w:rFonts w:cstheme="minorHAnsi"/>
              </w:rPr>
            </w:pPr>
            <w:r w:rsidRPr="009B6030">
              <w:rPr>
                <w:rFonts w:ascii="Times New Roman" w:hAnsi="Times New Roman" w:cs="Times New Roman"/>
                <w:b/>
                <w:sz w:val="24"/>
                <w:szCs w:val="24"/>
              </w:rPr>
              <w:t xml:space="preserve">BCPS Vision: </w:t>
            </w:r>
            <w:r w:rsidRPr="00AE260B">
              <w:rPr>
                <w:rFonts w:cstheme="minorHAnsi"/>
              </w:rPr>
              <w:t xml:space="preserve">Baltimore County Public Schools will be among the highest performing school systems in the nation </w:t>
            </w:r>
            <w:proofErr w:type="gramStart"/>
            <w:r w:rsidRPr="00AE260B">
              <w:rPr>
                <w:rFonts w:cstheme="minorHAnsi"/>
              </w:rPr>
              <w:t>as a result of</w:t>
            </w:r>
            <w:proofErr w:type="gramEnd"/>
            <w:r w:rsidRPr="00AE260B">
              <w:rPr>
                <w:rFonts w:cstheme="minorHAnsi"/>
              </w:rPr>
              <w:t xml:space="preserve"> creating, sustaining, and investing in excellence for every student, every school, and every community</w:t>
            </w:r>
            <w:r w:rsidR="00F31619">
              <w:rPr>
                <w:rFonts w:cstheme="minorHAnsi"/>
              </w:rPr>
              <w:t xml:space="preserve">. </w:t>
            </w:r>
          </w:p>
          <w:p w14:paraId="1FCB0FAD" w14:textId="77777777" w:rsidR="00631C46" w:rsidRDefault="00631C46" w:rsidP="00850B32">
            <w:pPr>
              <w:rPr>
                <w:rFonts w:cstheme="minorHAnsi"/>
              </w:rPr>
            </w:pPr>
          </w:p>
          <w:p w14:paraId="0047F74F" w14:textId="77777777" w:rsidR="00391E10" w:rsidRPr="00391E10" w:rsidRDefault="00C81EFE" w:rsidP="00391E10">
            <w:pPr>
              <w:rPr>
                <w:rFonts w:cstheme="minorHAnsi"/>
              </w:rPr>
            </w:pPr>
            <w:r>
              <w:rPr>
                <w:rFonts w:ascii="Times New Roman" w:hAnsi="Times New Roman" w:cstheme="minorHAnsi"/>
                <w:b/>
                <w:bCs/>
                <w:sz w:val="24"/>
                <w:szCs w:val="24"/>
              </w:rPr>
              <w:t>School</w:t>
            </w:r>
            <w:r w:rsidR="00631C46" w:rsidRPr="00631C46">
              <w:rPr>
                <w:rFonts w:ascii="Times New Roman" w:hAnsi="Times New Roman" w:cstheme="minorHAnsi"/>
                <w:b/>
                <w:bCs/>
                <w:sz w:val="24"/>
                <w:szCs w:val="24"/>
              </w:rPr>
              <w:t xml:space="preserve"> Vision:</w:t>
            </w:r>
            <w:r>
              <w:rPr>
                <w:rFonts w:ascii="Times New Roman" w:hAnsi="Times New Roman" w:cstheme="minorHAnsi"/>
                <w:b/>
                <w:bCs/>
                <w:sz w:val="24"/>
                <w:szCs w:val="24"/>
              </w:rPr>
              <w:t xml:space="preserve"> </w:t>
            </w:r>
            <w:r w:rsidR="0048065C" w:rsidRPr="00870FAF">
              <w:rPr>
                <w:rFonts w:cstheme="minorHAnsi"/>
              </w:rPr>
              <w:t>Northwest Academy of Health Sciences</w:t>
            </w:r>
            <w:r w:rsidR="00AC0465" w:rsidRPr="00870FAF">
              <w:rPr>
                <w:rFonts w:cstheme="minorHAnsi"/>
              </w:rPr>
              <w:t xml:space="preserve"> </w:t>
            </w:r>
            <w:r w:rsidR="00391E10" w:rsidRPr="00391E10">
              <w:rPr>
                <w:rFonts w:cstheme="minorHAnsi"/>
              </w:rPr>
              <w:t>is a school community that fosters the social, emotional, and academic growth of globally competitive learners.</w:t>
            </w:r>
          </w:p>
          <w:p w14:paraId="4548B819" w14:textId="63E73B82" w:rsidR="00F31619" w:rsidRPr="00631C46" w:rsidRDefault="00F31619" w:rsidP="00850B32">
            <w:pPr>
              <w:rPr>
                <w:rFonts w:ascii="Times New Roman" w:hAnsi="Times New Roman" w:cs="Times New Roman"/>
                <w:b/>
                <w:bCs/>
                <w:sz w:val="24"/>
                <w:szCs w:val="24"/>
              </w:rPr>
            </w:pPr>
          </w:p>
        </w:tc>
        <w:tc>
          <w:tcPr>
            <w:tcW w:w="4642" w:type="dxa"/>
          </w:tcPr>
          <w:p w14:paraId="2DEC6151" w14:textId="77777777" w:rsidR="00391E10" w:rsidRPr="00391E10" w:rsidRDefault="00014862" w:rsidP="00391E10">
            <w:pPr>
              <w:rPr>
                <w:rFonts w:cstheme="minorHAnsi"/>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F403F0" w:rsidRPr="00AE260B">
              <w:rPr>
                <w:rFonts w:cstheme="minorHAnsi"/>
              </w:rPr>
              <w:t>Northwest Academy of Health Sciences</w:t>
            </w:r>
            <w:r w:rsidR="009C0E7D" w:rsidRPr="00AE260B">
              <w:rPr>
                <w:rFonts w:cstheme="minorHAnsi"/>
              </w:rPr>
              <w:t xml:space="preserve"> </w:t>
            </w:r>
            <w:r w:rsidR="00391E10" w:rsidRPr="00391E10">
              <w:rPr>
                <w:rFonts w:cstheme="minorHAnsi"/>
                <w:b/>
                <w:bCs/>
              </w:rPr>
              <w:t>will exceed high academic standards by implementing an</w:t>
            </w:r>
            <w:r w:rsidR="00391E10" w:rsidRPr="00391E10">
              <w:rPr>
                <w:rFonts w:cstheme="minorHAnsi"/>
              </w:rPr>
              <w:t xml:space="preserve"> equity centered community of responsive practitioners and learners striving to enhance access for students. Through personalized practice and teaching foundational and comprehensive skills, our students will be globally competitive.</w:t>
            </w:r>
          </w:p>
          <w:p w14:paraId="45251A7E" w14:textId="605E382A" w:rsidR="00E9655B" w:rsidRPr="00AE260B" w:rsidRDefault="00E9655B" w:rsidP="00850B32">
            <w:pPr>
              <w:rPr>
                <w:rFonts w:cstheme="minorHAnsi"/>
                <w:sz w:val="24"/>
                <w:szCs w:val="24"/>
              </w:rPr>
            </w:pPr>
          </w:p>
          <w:p w14:paraId="3B762A04" w14:textId="77777777" w:rsidR="00E9655B" w:rsidRPr="009B6030" w:rsidRDefault="00E9655B" w:rsidP="00850B32">
            <w:pPr>
              <w:rPr>
                <w:rFonts w:ascii="Times New Roman" w:hAnsi="Times New Roman" w:cs="Times New Roman"/>
                <w:b/>
                <w:sz w:val="24"/>
                <w:szCs w:val="24"/>
              </w:rPr>
            </w:pPr>
          </w:p>
          <w:p w14:paraId="3F36B7EA" w14:textId="77777777" w:rsidR="00014862" w:rsidRPr="009B6030" w:rsidRDefault="00014862" w:rsidP="00850B32">
            <w:pPr>
              <w:rPr>
                <w:rFonts w:ascii="Times New Roman" w:hAnsi="Times New Roman" w:cs="Times New Roman"/>
                <w:sz w:val="24"/>
                <w:szCs w:val="24"/>
              </w:rPr>
            </w:pPr>
            <w:r w:rsidRPr="009B6030">
              <w:rPr>
                <w:rFonts w:ascii="Times New Roman" w:hAnsi="Times New Roman" w:cs="Times New Roman"/>
                <w:b/>
                <w:sz w:val="24"/>
                <w:szCs w:val="24"/>
              </w:rPr>
              <w:t xml:space="preserve"> </w:t>
            </w:r>
          </w:p>
        </w:tc>
      </w:tr>
      <w:tr w:rsidR="00516C7A" w:rsidRPr="009B6030" w14:paraId="5FDC0C75" w14:textId="77777777" w:rsidTr="00516C7A">
        <w:tc>
          <w:tcPr>
            <w:tcW w:w="9284" w:type="dxa"/>
            <w:gridSpan w:val="2"/>
            <w:shd w:val="clear" w:color="auto" w:fill="auto"/>
          </w:tcPr>
          <w:p w14:paraId="6C11942B" w14:textId="77777777" w:rsidR="00516C7A" w:rsidRDefault="00516C7A" w:rsidP="00516C7A">
            <w:pPr>
              <w:rPr>
                <w:rStyle w:val="eop"/>
                <w:rFonts w:ascii="Calibri" w:hAnsi="Calibri" w:cs="Calibri"/>
                <w:shd w:val="clear" w:color="auto" w:fill="FFFFFF"/>
              </w:rPr>
            </w:pPr>
            <w:r w:rsidRPr="00516C7A">
              <w:rPr>
                <w:rStyle w:val="normaltextrun"/>
                <w:rFonts w:ascii="Calibri" w:hAnsi="Calibri" w:cs="Calibri"/>
                <w:b/>
                <w:bCs/>
                <w:shd w:val="clear" w:color="auto" w:fill="FFFFFF"/>
              </w:rPr>
              <w:t>Belief Statement:</w:t>
            </w:r>
            <w:r>
              <w:rPr>
                <w:rStyle w:val="normaltextrun"/>
                <w:rFonts w:ascii="Calibri" w:hAnsi="Calibri" w:cs="Calibri"/>
                <w:color w:val="000000"/>
                <w:shd w:val="clear" w:color="auto" w:fill="FFFFFF"/>
              </w:rPr>
              <w:t xml:space="preserve"> </w:t>
            </w:r>
            <w:r>
              <w:rPr>
                <w:rStyle w:val="normaltextrun"/>
                <w:rFonts w:ascii="Calibri" w:hAnsi="Calibri" w:cs="Calibri"/>
                <w:shd w:val="clear" w:color="auto" w:fill="FFFFFF"/>
              </w:rPr>
              <w:t xml:space="preserve">We believe all students </w:t>
            </w:r>
            <w:proofErr w:type="gramStart"/>
            <w:r>
              <w:rPr>
                <w:rStyle w:val="normaltextrun"/>
                <w:rFonts w:ascii="Calibri" w:hAnsi="Calibri" w:cs="Calibri"/>
                <w:shd w:val="clear" w:color="auto" w:fill="FFFFFF"/>
              </w:rPr>
              <w:t>are capable of achieving</w:t>
            </w:r>
            <w:proofErr w:type="gramEnd"/>
            <w:r>
              <w:rPr>
                <w:rStyle w:val="normaltextrun"/>
                <w:rFonts w:ascii="Calibri" w:hAnsi="Calibri" w:cs="Calibri"/>
                <w:shd w:val="clear" w:color="auto" w:fill="FFFFFF"/>
              </w:rPr>
              <w:t xml:space="preserve"> high academic outcomes and therefore all teaching and learning must be rigorous and reflect </w:t>
            </w:r>
            <w:r>
              <w:rPr>
                <w:rStyle w:val="normaltextrun"/>
                <w:rFonts w:ascii="Calibri" w:hAnsi="Calibri" w:cs="Calibri"/>
                <w:b/>
                <w:bCs/>
                <w:shd w:val="clear" w:color="auto" w:fill="FFFFFF"/>
              </w:rPr>
              <w:t>high expectations</w:t>
            </w:r>
            <w:r>
              <w:rPr>
                <w:rStyle w:val="normaltextrun"/>
                <w:rFonts w:ascii="Calibri" w:hAnsi="Calibri" w:cs="Calibri"/>
                <w:shd w:val="clear" w:color="auto" w:fill="FFFFFF"/>
              </w:rPr>
              <w:t xml:space="preserve"> for all students. Instruction, </w:t>
            </w:r>
            <w:proofErr w:type="gramStart"/>
            <w:r>
              <w:rPr>
                <w:rStyle w:val="normaltextrun"/>
                <w:rFonts w:ascii="Calibri" w:hAnsi="Calibri" w:cs="Calibri"/>
                <w:shd w:val="clear" w:color="auto" w:fill="FFFFFF"/>
              </w:rPr>
              <w:t>assignments</w:t>
            </w:r>
            <w:proofErr w:type="gramEnd"/>
            <w:r>
              <w:rPr>
                <w:rStyle w:val="normaltextrun"/>
                <w:rFonts w:ascii="Calibri" w:hAnsi="Calibri" w:cs="Calibri"/>
                <w:shd w:val="clear" w:color="auto" w:fill="FFFFFF"/>
              </w:rPr>
              <w:t xml:space="preserve"> and assessments must align to the rigor of grade or course level standards.</w:t>
            </w:r>
            <w:r>
              <w:rPr>
                <w:rStyle w:val="eop"/>
                <w:rFonts w:ascii="Calibri" w:hAnsi="Calibri" w:cs="Calibri"/>
                <w:shd w:val="clear" w:color="auto" w:fill="FFFFFF"/>
              </w:rPr>
              <w:t> </w:t>
            </w:r>
          </w:p>
          <w:p w14:paraId="711F7BC4" w14:textId="0898E18D" w:rsidR="00516C7A" w:rsidRDefault="00516C7A" w:rsidP="00516C7A">
            <w:pPr>
              <w:rPr>
                <w:rFonts w:ascii="Times New Roman" w:hAnsi="Times New Roman" w:cs="Times New Roman"/>
                <w:b/>
                <w:sz w:val="24"/>
                <w:szCs w:val="24"/>
              </w:rPr>
            </w:pPr>
          </w:p>
        </w:tc>
      </w:tr>
      <w:tr w:rsidR="00014862" w:rsidRPr="009B6030" w14:paraId="3421552A" w14:textId="77777777" w:rsidTr="00850B32">
        <w:tc>
          <w:tcPr>
            <w:tcW w:w="9284" w:type="dxa"/>
            <w:gridSpan w:val="2"/>
            <w:shd w:val="clear" w:color="auto" w:fill="D9D9D9" w:themeFill="background1" w:themeFillShade="D9"/>
          </w:tcPr>
          <w:p w14:paraId="2936BDEF" w14:textId="47795A59" w:rsidR="00014862" w:rsidRPr="009B6030" w:rsidRDefault="003A3F88" w:rsidP="00850B32">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014862" w:rsidRPr="009B6030" w14:paraId="5C57DA2E" w14:textId="77777777" w:rsidTr="003A3F88">
        <w:tc>
          <w:tcPr>
            <w:tcW w:w="4642" w:type="dxa"/>
            <w:shd w:val="clear" w:color="auto" w:fill="F2F2F2" w:themeFill="background1" w:themeFillShade="F2"/>
          </w:tcPr>
          <w:p w14:paraId="3776E568" w14:textId="74996113" w:rsidR="00014862" w:rsidRPr="009B6030" w:rsidRDefault="00DB49AC" w:rsidP="00850B32">
            <w:pPr>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4642" w:type="dxa"/>
            <w:shd w:val="clear" w:color="auto" w:fill="F2F2F2" w:themeFill="background1" w:themeFillShade="F2"/>
          </w:tcPr>
          <w:p w14:paraId="674BA723" w14:textId="4F437DC9" w:rsidR="00014862" w:rsidRPr="009B6030" w:rsidRDefault="003A3F88" w:rsidP="00850B32">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2F3B3E" w:rsidRPr="000660BA" w14:paraId="2E272911" w14:textId="77777777" w:rsidTr="00850B32">
        <w:tc>
          <w:tcPr>
            <w:tcW w:w="4642" w:type="dxa"/>
          </w:tcPr>
          <w:p w14:paraId="2EAA00D5" w14:textId="77777777" w:rsidR="002F3B3E" w:rsidRPr="000660BA" w:rsidRDefault="002F3B3E" w:rsidP="002F3B3E">
            <w:pPr>
              <w:rPr>
                <w:rFonts w:ascii="Times New Roman" w:hAnsi="Times New Roman" w:cs="Times New Roman"/>
                <w:b/>
                <w:sz w:val="24"/>
                <w:szCs w:val="24"/>
              </w:rPr>
            </w:pPr>
            <w:r w:rsidRPr="000660BA">
              <w:rPr>
                <w:rFonts w:ascii="Times New Roman" w:hAnsi="Times New Roman" w:cs="Times New Roman"/>
                <w:b/>
                <w:sz w:val="24"/>
                <w:szCs w:val="24"/>
              </w:rPr>
              <w:t xml:space="preserve">Action Step(s): </w:t>
            </w:r>
          </w:p>
          <w:p w14:paraId="56867247" w14:textId="00F75A64" w:rsidR="00472B24" w:rsidRDefault="00F84519" w:rsidP="00C97965">
            <w:pPr>
              <w:pStyle w:val="ListParagraph"/>
              <w:numPr>
                <w:ilvl w:val="0"/>
                <w:numId w:val="1"/>
              </w:numPr>
            </w:pPr>
            <w:r>
              <w:rPr>
                <w:rStyle w:val="normaltextrun"/>
                <w:rFonts w:ascii="Calibri" w:hAnsi="Calibri" w:cs="Calibri"/>
                <w:color w:val="000000"/>
                <w:shd w:val="clear" w:color="auto" w:fill="FFFFFF"/>
              </w:rPr>
              <w:t xml:space="preserve">Teachers will implement personalized and customized instruction that reflects high expectations and ensure that all students do </w:t>
            </w:r>
            <w:proofErr w:type="gramStart"/>
            <w:r>
              <w:rPr>
                <w:rStyle w:val="normaltextrun"/>
                <w:rFonts w:ascii="Calibri" w:hAnsi="Calibri" w:cs="Calibri"/>
                <w:color w:val="000000"/>
                <w:shd w:val="clear" w:color="auto" w:fill="FFFFFF"/>
              </w:rPr>
              <w:t>the vast majority of</w:t>
            </w:r>
            <w:proofErr w:type="gramEnd"/>
            <w:r>
              <w:rPr>
                <w:rStyle w:val="normaltextrun"/>
                <w:rFonts w:ascii="Calibri" w:hAnsi="Calibri" w:cs="Calibri"/>
                <w:color w:val="000000"/>
                <w:shd w:val="clear" w:color="auto" w:fill="FFFFFF"/>
              </w:rPr>
              <w:t xml:space="preserve"> the cognitive work of the task.</w:t>
            </w:r>
            <w:r>
              <w:rPr>
                <w:rStyle w:val="eop"/>
                <w:rFonts w:ascii="Calibri" w:hAnsi="Calibri" w:cs="Calibri"/>
                <w:color w:val="000000"/>
                <w:shd w:val="clear" w:color="auto" w:fill="FFFFFF"/>
              </w:rPr>
              <w:t> </w:t>
            </w:r>
            <w:r w:rsidR="00472B24">
              <w:t xml:space="preserve"> (BL and Eco Dis/TSI).</w:t>
            </w:r>
          </w:p>
          <w:p w14:paraId="7F3C3838" w14:textId="528E7FA9" w:rsidR="002F3B3E" w:rsidRPr="00033B0D" w:rsidRDefault="00F84519" w:rsidP="002F3B3E">
            <w:pPr>
              <w:pStyle w:val="ListParagraph"/>
              <w:numPr>
                <w:ilvl w:val="0"/>
                <w:numId w:val="1"/>
              </w:numPr>
              <w:rPr>
                <w:rFonts w:ascii="Times New Roman" w:hAnsi="Times New Roman" w:cs="Times New Roman"/>
                <w:b/>
                <w:sz w:val="24"/>
                <w:szCs w:val="24"/>
              </w:rPr>
            </w:pPr>
            <w:r>
              <w:rPr>
                <w:rStyle w:val="normaltextrun"/>
                <w:rFonts w:ascii="Calibri" w:hAnsi="Calibri" w:cs="Calibri"/>
                <w:color w:val="000000"/>
                <w:shd w:val="clear" w:color="auto" w:fill="FFFFFF"/>
              </w:rPr>
              <w:t>Teachers will use the formative and summative assessment cycle including, but not limited to checks for understanding during instruction and adjust teaching as needed based on student progress</w:t>
            </w:r>
            <w:r w:rsidR="00033B0D">
              <w:t>.</w:t>
            </w:r>
          </w:p>
          <w:p w14:paraId="408ED667" w14:textId="300345C8" w:rsidR="001B2187" w:rsidRDefault="000F6961" w:rsidP="001B2187">
            <w:pPr>
              <w:pStyle w:val="ListParagraph"/>
              <w:numPr>
                <w:ilvl w:val="0"/>
                <w:numId w:val="1"/>
              </w:numPr>
            </w:pPr>
            <w:r>
              <w:rPr>
                <w:rStyle w:val="normaltextrun"/>
                <w:rFonts w:ascii="Calibri" w:hAnsi="Calibri" w:cs="Calibri"/>
                <w:color w:val="000000"/>
                <w:shd w:val="clear" w:color="auto" w:fill="FFFFFF"/>
              </w:rPr>
              <w:t>Teachers will provide opportunities for guided practice, explicit instruction and provide timely and specific feedback to students</w:t>
            </w:r>
            <w:r w:rsidR="00622BC4">
              <w:t>.</w:t>
            </w:r>
          </w:p>
          <w:p w14:paraId="315A0934" w14:textId="37FCFB29" w:rsidR="00033B0D" w:rsidRPr="001B2187" w:rsidRDefault="00033B0D" w:rsidP="001B2187">
            <w:pPr>
              <w:ind w:left="360"/>
              <w:rPr>
                <w:rFonts w:ascii="Times New Roman" w:hAnsi="Times New Roman" w:cs="Times New Roman"/>
                <w:b/>
                <w:sz w:val="24"/>
                <w:szCs w:val="24"/>
              </w:rPr>
            </w:pPr>
          </w:p>
        </w:tc>
        <w:tc>
          <w:tcPr>
            <w:tcW w:w="4642" w:type="dxa"/>
          </w:tcPr>
          <w:p w14:paraId="3F13CB50" w14:textId="6F06C6DE" w:rsidR="002F3B3E" w:rsidRPr="00AE260B" w:rsidRDefault="002F3B3E" w:rsidP="002F3B3E">
            <w:pPr>
              <w:rPr>
                <w:rFonts w:ascii="Calibri" w:eastAsia="Calibri" w:hAnsi="Calibri" w:cs="Calibri"/>
                <w:b/>
                <w:bCs/>
                <w:color w:val="000000" w:themeColor="text1"/>
                <w:sz w:val="24"/>
                <w:szCs w:val="24"/>
              </w:rPr>
            </w:pPr>
            <w:r w:rsidRPr="00AE260B">
              <w:rPr>
                <w:rFonts w:ascii="Calibri" w:eastAsia="Calibri" w:hAnsi="Calibri" w:cs="Calibri"/>
                <w:b/>
                <w:bCs/>
                <w:color w:val="000000" w:themeColor="text1"/>
                <w:sz w:val="24"/>
                <w:szCs w:val="24"/>
              </w:rPr>
              <w:t>Action Step(s):</w:t>
            </w:r>
          </w:p>
          <w:p w14:paraId="7B3C4D10" w14:textId="77777777" w:rsidR="002F3B3E" w:rsidRDefault="000F6961" w:rsidP="002F3B3E">
            <w:pPr>
              <w:pStyle w:val="ListParagraph"/>
              <w:numPr>
                <w:ilvl w:val="0"/>
                <w:numId w:val="2"/>
              </w:numPr>
              <w:rPr>
                <w:rFonts w:ascii="Calibri" w:hAnsi="Calibri" w:cs="Calibri"/>
              </w:rPr>
            </w:pPr>
            <w:r>
              <w:rPr>
                <w:rStyle w:val="normaltextrun"/>
                <w:rFonts w:ascii="Calibri" w:hAnsi="Calibri" w:cs="Calibri"/>
                <w:color w:val="000000"/>
                <w:shd w:val="clear" w:color="auto" w:fill="FFFFFF"/>
              </w:rPr>
              <w:t>The Mathematic Department Chair and resource teacher will collaborate with Office of Mathematics, SDT, and ILT to provide professional development on implementing instruction that aligns with the rigor of grade or course level standards for all students</w:t>
            </w:r>
            <w:r w:rsidR="000660BA" w:rsidRPr="00AE260B">
              <w:rPr>
                <w:rFonts w:ascii="Calibri" w:hAnsi="Calibri" w:cs="Calibri"/>
              </w:rPr>
              <w:t>.</w:t>
            </w:r>
            <w:r w:rsidR="002F3B3E" w:rsidRPr="00AE260B">
              <w:rPr>
                <w:rFonts w:ascii="Calibri" w:hAnsi="Calibri" w:cs="Calibri"/>
              </w:rPr>
              <w:t xml:space="preserve"> </w:t>
            </w:r>
          </w:p>
          <w:p w14:paraId="3FC42F12" w14:textId="77777777" w:rsidR="000F6961" w:rsidRPr="000F6961" w:rsidRDefault="000F6961" w:rsidP="002F3B3E">
            <w:pPr>
              <w:pStyle w:val="ListParagraph"/>
              <w:numPr>
                <w:ilvl w:val="0"/>
                <w:numId w:val="2"/>
              </w:numPr>
              <w:rPr>
                <w:rStyle w:val="eop"/>
                <w:rFonts w:ascii="Calibri" w:hAnsi="Calibri" w:cs="Calibri"/>
              </w:rPr>
            </w:pPr>
            <w:r>
              <w:rPr>
                <w:rStyle w:val="normaltextrun"/>
                <w:rFonts w:ascii="Calibri" w:hAnsi="Calibri" w:cs="Calibri"/>
                <w:color w:val="000000"/>
                <w:shd w:val="clear" w:color="auto" w:fill="FFFFFF"/>
              </w:rPr>
              <w:t>The ILT will develop schedules for bi-weekly collaborative content planning that includes general educators and special educators</w:t>
            </w:r>
            <w:r>
              <w:rPr>
                <w:rStyle w:val="eop"/>
                <w:rFonts w:ascii="Calibri" w:hAnsi="Calibri" w:cs="Calibri"/>
                <w:color w:val="000000"/>
                <w:shd w:val="clear" w:color="auto" w:fill="FFFFFF"/>
              </w:rPr>
              <w:t> </w:t>
            </w:r>
          </w:p>
          <w:p w14:paraId="106FA143" w14:textId="77777777" w:rsidR="000F6961" w:rsidRPr="000F6961" w:rsidRDefault="000F6961" w:rsidP="002F3B3E">
            <w:pPr>
              <w:pStyle w:val="ListParagraph"/>
              <w:numPr>
                <w:ilvl w:val="0"/>
                <w:numId w:val="2"/>
              </w:numPr>
              <w:rPr>
                <w:rStyle w:val="eop"/>
                <w:rFonts w:ascii="Calibri" w:hAnsi="Calibri" w:cs="Calibri"/>
              </w:rPr>
            </w:pPr>
            <w:r>
              <w:rPr>
                <w:rStyle w:val="normaltextrun"/>
                <w:rFonts w:ascii="Calibri" w:hAnsi="Calibri" w:cs="Calibri"/>
                <w:color w:val="000000"/>
                <w:shd w:val="clear" w:color="auto" w:fill="FFFFFF"/>
              </w:rPr>
              <w:t>The ILT will develop a unit calendar to review formative (monthly) and summative (quarterly) student performance data.</w:t>
            </w:r>
            <w:r>
              <w:rPr>
                <w:rStyle w:val="eop"/>
                <w:rFonts w:ascii="Calibri" w:hAnsi="Calibri" w:cs="Calibri"/>
                <w:color w:val="000000"/>
                <w:shd w:val="clear" w:color="auto" w:fill="FFFFFF"/>
              </w:rPr>
              <w:t> </w:t>
            </w:r>
          </w:p>
          <w:p w14:paraId="0B07567E" w14:textId="77777777" w:rsidR="000F6961" w:rsidRPr="000F6961" w:rsidRDefault="000F6961" w:rsidP="002F3B3E">
            <w:pPr>
              <w:pStyle w:val="ListParagraph"/>
              <w:numPr>
                <w:ilvl w:val="0"/>
                <w:numId w:val="2"/>
              </w:numPr>
              <w:rPr>
                <w:rStyle w:val="eop"/>
                <w:rFonts w:ascii="Calibri" w:hAnsi="Calibri" w:cs="Calibri"/>
              </w:rPr>
            </w:pPr>
            <w:r>
              <w:rPr>
                <w:rStyle w:val="normaltextrun"/>
                <w:rFonts w:ascii="Calibri" w:hAnsi="Calibri" w:cs="Calibri"/>
                <w:color w:val="000000"/>
              </w:rPr>
              <w:t>The ILT will lead teachers in (monthly) data analysis and action planning based on results of common teacher-made assessments aligned to MCAP standards.</w:t>
            </w:r>
            <w:r>
              <w:rPr>
                <w:rStyle w:val="eop"/>
                <w:rFonts w:ascii="Calibri" w:hAnsi="Calibri" w:cs="Calibri"/>
                <w:color w:val="000000"/>
                <w:shd w:val="clear" w:color="auto" w:fill="FFFFFF"/>
              </w:rPr>
              <w:t> </w:t>
            </w:r>
          </w:p>
          <w:p w14:paraId="405712B7" w14:textId="77777777" w:rsidR="000F6961" w:rsidRPr="000F6961" w:rsidRDefault="000F6961" w:rsidP="002F3B3E">
            <w:pPr>
              <w:pStyle w:val="ListParagraph"/>
              <w:numPr>
                <w:ilvl w:val="0"/>
                <w:numId w:val="2"/>
              </w:numPr>
              <w:rPr>
                <w:rStyle w:val="eop"/>
                <w:rFonts w:ascii="Calibri" w:hAnsi="Calibri" w:cs="Calibri"/>
              </w:rPr>
            </w:pPr>
            <w:r>
              <w:rPr>
                <w:rStyle w:val="normaltextrun"/>
                <w:rFonts w:ascii="Calibri" w:hAnsi="Calibri" w:cs="Calibri"/>
                <w:color w:val="000000"/>
                <w:shd w:val="clear" w:color="auto" w:fill="FFFFFF"/>
              </w:rPr>
              <w:t>The ILT will provide explicit staff-wide professional development on implementing IEP and 504 plans with fidelity at minimum once a semester. SPED DC will provide ongoing coaching as necessary.</w:t>
            </w:r>
            <w:r>
              <w:rPr>
                <w:rStyle w:val="eop"/>
                <w:rFonts w:ascii="Calibri" w:hAnsi="Calibri" w:cs="Calibri"/>
                <w:color w:val="000000"/>
                <w:shd w:val="clear" w:color="auto" w:fill="FFFFFF"/>
              </w:rPr>
              <w:t> </w:t>
            </w:r>
          </w:p>
          <w:p w14:paraId="6EBB9A9B" w14:textId="7014CD61" w:rsidR="000F6961" w:rsidRPr="00AE260B" w:rsidRDefault="000F6961" w:rsidP="002F3B3E">
            <w:pPr>
              <w:pStyle w:val="ListParagraph"/>
              <w:numPr>
                <w:ilvl w:val="0"/>
                <w:numId w:val="2"/>
              </w:numPr>
              <w:rPr>
                <w:rFonts w:ascii="Calibri" w:hAnsi="Calibri" w:cs="Calibri"/>
              </w:rPr>
            </w:pPr>
            <w:r>
              <w:rPr>
                <w:rStyle w:val="normaltextrun"/>
                <w:rFonts w:ascii="Calibri" w:hAnsi="Calibri" w:cs="Calibri"/>
                <w:color w:val="000000"/>
                <w:shd w:val="clear" w:color="auto" w:fill="FFFFFF"/>
              </w:rPr>
              <w:lastRenderedPageBreak/>
              <w:t>NAHS staff will provide opportunities for parents to be part of the development and implementation of the SPP by accessing feedback/input as part of family engagement events during the year.</w:t>
            </w:r>
          </w:p>
        </w:tc>
      </w:tr>
      <w:tr w:rsidR="002F3B3E" w:rsidRPr="000660BA" w14:paraId="7C551109" w14:textId="77777777" w:rsidTr="003A3F88">
        <w:tc>
          <w:tcPr>
            <w:tcW w:w="9284" w:type="dxa"/>
            <w:gridSpan w:val="2"/>
            <w:shd w:val="clear" w:color="auto" w:fill="auto"/>
          </w:tcPr>
          <w:p w14:paraId="5E185CA5" w14:textId="0630F451" w:rsidR="002F3B3E" w:rsidRDefault="002F3B3E" w:rsidP="002F3B3E">
            <w:pPr>
              <w:jc w:val="center"/>
              <w:rPr>
                <w:rStyle w:val="eop"/>
                <w:rFonts w:cstheme="minorHAnsi"/>
              </w:rPr>
            </w:pPr>
            <w:r w:rsidRPr="00AE260B">
              <w:rPr>
                <w:rFonts w:cstheme="minorHAnsi"/>
                <w:sz w:val="24"/>
                <w:szCs w:val="24"/>
              </w:rPr>
              <w:lastRenderedPageBreak/>
              <w:t xml:space="preserve">Goal: </w:t>
            </w:r>
            <w:r w:rsidR="00A54E2B" w:rsidRPr="00AE260B">
              <w:rPr>
                <w:rFonts w:cstheme="minorHAnsi"/>
                <w:sz w:val="24"/>
                <w:szCs w:val="24"/>
              </w:rPr>
              <w:t>To impro</w:t>
            </w:r>
            <w:r w:rsidR="00380529" w:rsidRPr="00AE260B">
              <w:rPr>
                <w:rFonts w:cstheme="minorHAnsi"/>
                <w:sz w:val="24"/>
                <w:szCs w:val="24"/>
              </w:rPr>
              <w:t>ve student outcomes in Math</w:t>
            </w:r>
            <w:r w:rsidRPr="00AE260B">
              <w:rPr>
                <w:rFonts w:cstheme="minorHAnsi"/>
                <w:sz w:val="24"/>
                <w:szCs w:val="24"/>
              </w:rPr>
              <w:t>.</w:t>
            </w:r>
            <w:r w:rsidR="000440E2" w:rsidRPr="00AE260B">
              <w:rPr>
                <w:rFonts w:cstheme="minorHAnsi"/>
                <w:sz w:val="24"/>
                <w:szCs w:val="24"/>
              </w:rPr>
              <w:t xml:space="preserve"> </w:t>
            </w:r>
            <w:r w:rsidR="00F84519">
              <w:rPr>
                <w:rStyle w:val="normaltextrun"/>
                <w:rFonts w:ascii="Calibri" w:hAnsi="Calibri" w:cs="Calibri"/>
                <w:color w:val="000000"/>
                <w:shd w:val="clear" w:color="auto" w:fill="FFFFFF"/>
              </w:rPr>
              <w:t>By 2023, student proficiency on MCAP Math will increase from 5.6% to 25% or higher.</w:t>
            </w:r>
          </w:p>
          <w:p w14:paraId="157051DA" w14:textId="77777777" w:rsidR="002F3B3E" w:rsidRDefault="002F3B3E" w:rsidP="00F84519">
            <w:pPr>
              <w:rPr>
                <w:rFonts w:ascii="Times New Roman" w:hAnsi="Times New Roman" w:cs="Times New Roman"/>
                <w:b/>
                <w:sz w:val="24"/>
                <w:szCs w:val="24"/>
              </w:rPr>
            </w:pPr>
          </w:p>
          <w:p w14:paraId="2B9B3536" w14:textId="1995732D" w:rsidR="008B6A93" w:rsidRPr="000660BA" w:rsidRDefault="008B6A93" w:rsidP="002F3B3E">
            <w:pPr>
              <w:jc w:val="center"/>
              <w:rPr>
                <w:rFonts w:ascii="Times New Roman" w:hAnsi="Times New Roman" w:cs="Times New Roman"/>
                <w:b/>
                <w:sz w:val="24"/>
                <w:szCs w:val="24"/>
              </w:rPr>
            </w:pPr>
          </w:p>
        </w:tc>
      </w:tr>
      <w:tr w:rsidR="002F3B3E" w:rsidRPr="000660BA" w14:paraId="57A2C200" w14:textId="77777777" w:rsidTr="003A3F88">
        <w:tc>
          <w:tcPr>
            <w:tcW w:w="4642" w:type="dxa"/>
            <w:shd w:val="clear" w:color="auto" w:fill="F2F2F2" w:themeFill="background1" w:themeFillShade="F2"/>
          </w:tcPr>
          <w:p w14:paraId="7B689736" w14:textId="33C0A176" w:rsidR="002F3B3E" w:rsidRPr="000660BA" w:rsidRDefault="002F3B3E" w:rsidP="002F3B3E">
            <w:pPr>
              <w:jc w:val="center"/>
              <w:rPr>
                <w:rFonts w:ascii="Times New Roman" w:hAnsi="Times New Roman" w:cs="Times New Roman"/>
                <w:b/>
                <w:sz w:val="24"/>
                <w:szCs w:val="24"/>
              </w:rPr>
            </w:pPr>
            <w:r w:rsidRPr="000660BA">
              <w:rPr>
                <w:rFonts w:ascii="Times New Roman" w:hAnsi="Times New Roman" w:cs="Times New Roman"/>
                <w:b/>
                <w:sz w:val="24"/>
                <w:szCs w:val="24"/>
              </w:rPr>
              <w:t>Literacy</w:t>
            </w:r>
          </w:p>
        </w:tc>
        <w:tc>
          <w:tcPr>
            <w:tcW w:w="4642" w:type="dxa"/>
            <w:shd w:val="clear" w:color="auto" w:fill="F2F2F2" w:themeFill="background1" w:themeFillShade="F2"/>
          </w:tcPr>
          <w:p w14:paraId="767DEAB9" w14:textId="590F0342" w:rsidR="002F3B3E" w:rsidRPr="000660BA" w:rsidRDefault="002F3B3E" w:rsidP="002F3B3E">
            <w:pPr>
              <w:jc w:val="center"/>
              <w:rPr>
                <w:rFonts w:ascii="Times New Roman" w:hAnsi="Times New Roman" w:cs="Times New Roman"/>
                <w:b/>
                <w:sz w:val="24"/>
                <w:szCs w:val="24"/>
              </w:rPr>
            </w:pPr>
            <w:r w:rsidRPr="000660BA">
              <w:rPr>
                <w:rFonts w:ascii="Times New Roman" w:hAnsi="Times New Roman" w:cs="Times New Roman"/>
                <w:b/>
                <w:sz w:val="24"/>
                <w:szCs w:val="24"/>
              </w:rPr>
              <w:t>Culture</w:t>
            </w:r>
          </w:p>
        </w:tc>
      </w:tr>
      <w:tr w:rsidR="002F3B3E" w:rsidRPr="000660BA" w14:paraId="1411F600" w14:textId="77777777" w:rsidTr="00850B32">
        <w:tc>
          <w:tcPr>
            <w:tcW w:w="4642" w:type="dxa"/>
          </w:tcPr>
          <w:p w14:paraId="19F97183" w14:textId="5C5D3DD0" w:rsidR="002F3B3E" w:rsidRPr="00AE260B" w:rsidRDefault="002F3B3E" w:rsidP="002F3B3E">
            <w:pPr>
              <w:rPr>
                <w:rFonts w:cstheme="minorHAnsi"/>
              </w:rPr>
            </w:pPr>
            <w:r w:rsidRPr="00AE260B">
              <w:rPr>
                <w:rFonts w:cstheme="minorHAnsi"/>
                <w:b/>
              </w:rPr>
              <w:t xml:space="preserve">Action Step(s): </w:t>
            </w:r>
          </w:p>
          <w:p w14:paraId="439A847B" w14:textId="77777777" w:rsidR="000F6961" w:rsidRDefault="000F6961" w:rsidP="000F6961">
            <w:pPr>
              <w:pStyle w:val="paragraph"/>
              <w:numPr>
                <w:ilvl w:val="0"/>
                <w:numId w:val="16"/>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Teachers will implement personalized and customized instruction with that</w:t>
            </w:r>
            <w:r>
              <w:rPr>
                <w:rStyle w:val="normaltextrun"/>
                <w:rFonts w:ascii="Calibri" w:hAnsi="Calibri" w:cs="Calibri"/>
                <w:color w:val="000000"/>
                <w:sz w:val="22"/>
                <w:szCs w:val="22"/>
              </w:rPr>
              <w:t xml:space="preserve"> reflect high expectations and ensure that students do </w:t>
            </w:r>
            <w:proofErr w:type="gramStart"/>
            <w:r>
              <w:rPr>
                <w:rStyle w:val="normaltextrun"/>
                <w:rFonts w:ascii="Calibri" w:hAnsi="Calibri" w:cs="Calibri"/>
                <w:color w:val="000000"/>
                <w:sz w:val="22"/>
                <w:szCs w:val="22"/>
              </w:rPr>
              <w:t>the vast majority of</w:t>
            </w:r>
            <w:proofErr w:type="gramEnd"/>
            <w:r>
              <w:rPr>
                <w:rStyle w:val="normaltextrun"/>
                <w:rFonts w:ascii="Calibri" w:hAnsi="Calibri" w:cs="Calibri"/>
                <w:color w:val="000000"/>
                <w:sz w:val="22"/>
                <w:szCs w:val="22"/>
              </w:rPr>
              <w:t xml:space="preserve"> the cognitive work of the task.</w:t>
            </w:r>
            <w:r>
              <w:rPr>
                <w:rStyle w:val="eop"/>
                <w:rFonts w:ascii="Calibri" w:hAnsi="Calibri" w:cs="Calibri"/>
                <w:color w:val="000000"/>
                <w:sz w:val="22"/>
                <w:szCs w:val="22"/>
              </w:rPr>
              <w:t> </w:t>
            </w:r>
          </w:p>
          <w:p w14:paraId="09359804" w14:textId="32E4E0C5" w:rsidR="000F6961" w:rsidRPr="00AC62E2" w:rsidRDefault="000F6961" w:rsidP="00AC62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(BL and Eco Dis/TSI-MU, SE)</w:t>
            </w:r>
          </w:p>
          <w:p w14:paraId="6839D456" w14:textId="3404A55B" w:rsidR="002F3B3E" w:rsidRPr="00AE260B" w:rsidRDefault="00AC62E2" w:rsidP="002F3B3E">
            <w:pPr>
              <w:pStyle w:val="ListParagraph"/>
              <w:numPr>
                <w:ilvl w:val="0"/>
                <w:numId w:val="3"/>
              </w:numPr>
              <w:rPr>
                <w:rFonts w:cstheme="minorHAnsi"/>
              </w:rPr>
            </w:pPr>
            <w:r>
              <w:rPr>
                <w:rStyle w:val="normaltextrun"/>
                <w:rFonts w:ascii="Calibri" w:hAnsi="Calibri" w:cs="Calibri"/>
                <w:color w:val="000000"/>
                <w:shd w:val="clear" w:color="auto" w:fill="FFFFFF"/>
              </w:rPr>
              <w:t>Teachers will model through explicit instruction by using formative assessment strategies including, but not limited to, checks for understanding during instruction and adjust teaching as needed based on student progress. (BL and Eco Dis/TSI-MU, SE)</w:t>
            </w:r>
            <w:r>
              <w:rPr>
                <w:rStyle w:val="eop"/>
                <w:rFonts w:ascii="Calibri" w:hAnsi="Calibri" w:cs="Calibri"/>
                <w:color w:val="000000"/>
                <w:shd w:val="clear" w:color="auto" w:fill="FFFFFF"/>
              </w:rPr>
              <w:t> </w:t>
            </w:r>
          </w:p>
          <w:p w14:paraId="0D93CAE6" w14:textId="2D7F9325" w:rsidR="002F3B3E" w:rsidRPr="00AE260B" w:rsidRDefault="00983EF0" w:rsidP="002F3B3E">
            <w:pPr>
              <w:pStyle w:val="ListParagraph"/>
              <w:numPr>
                <w:ilvl w:val="0"/>
                <w:numId w:val="3"/>
              </w:numPr>
              <w:rPr>
                <w:rFonts w:cstheme="minorHAnsi"/>
              </w:rPr>
            </w:pPr>
            <w:r w:rsidRPr="00AE260B">
              <w:rPr>
                <w:rFonts w:cstheme="minorHAnsi"/>
              </w:rPr>
              <w:t>Teachers will proactively align lessons that address</w:t>
            </w:r>
            <w:r w:rsidR="00CE6675" w:rsidRPr="00AE260B">
              <w:rPr>
                <w:rFonts w:cstheme="minorHAnsi"/>
              </w:rPr>
              <w:t xml:space="preserve"> learner variability using culturally relevant resources to promote student mastery of literacy skills.</w:t>
            </w:r>
          </w:p>
          <w:p w14:paraId="11847D91" w14:textId="77777777" w:rsidR="002F3B3E" w:rsidRPr="00AE260B" w:rsidRDefault="002F3B3E" w:rsidP="002F3B3E">
            <w:pPr>
              <w:rPr>
                <w:rFonts w:cstheme="minorHAnsi"/>
              </w:rPr>
            </w:pPr>
          </w:p>
          <w:p w14:paraId="5EC4C9BE" w14:textId="77777777" w:rsidR="002F3B3E" w:rsidRPr="00AE260B" w:rsidRDefault="002F3B3E" w:rsidP="002F3B3E">
            <w:pPr>
              <w:rPr>
                <w:rFonts w:cstheme="minorHAnsi"/>
                <w:b/>
              </w:rPr>
            </w:pPr>
          </w:p>
          <w:p w14:paraId="22D1E863" w14:textId="60635BC7" w:rsidR="002F3B3E" w:rsidRPr="00AE260B" w:rsidRDefault="002F3B3E" w:rsidP="002F3B3E">
            <w:pPr>
              <w:rPr>
                <w:rFonts w:cstheme="minorHAnsi"/>
                <w:b/>
              </w:rPr>
            </w:pPr>
          </w:p>
        </w:tc>
        <w:tc>
          <w:tcPr>
            <w:tcW w:w="4642" w:type="dxa"/>
          </w:tcPr>
          <w:p w14:paraId="2254FE96" w14:textId="77777777" w:rsidR="00254237" w:rsidRPr="00AE260B" w:rsidRDefault="002F3B3E" w:rsidP="00254237">
            <w:pPr>
              <w:rPr>
                <w:rFonts w:cstheme="minorHAnsi"/>
                <w:b/>
              </w:rPr>
            </w:pPr>
            <w:r w:rsidRPr="00AE260B">
              <w:rPr>
                <w:rFonts w:cstheme="minorHAnsi"/>
                <w:b/>
              </w:rPr>
              <w:t xml:space="preserve">Action Step(s): </w:t>
            </w:r>
          </w:p>
          <w:p w14:paraId="30E67E78" w14:textId="0B3294FB" w:rsidR="00830AD2" w:rsidRPr="00AE260B" w:rsidRDefault="00AC62E2" w:rsidP="00254237">
            <w:pPr>
              <w:pStyle w:val="ListParagraph"/>
              <w:numPr>
                <w:ilvl w:val="0"/>
                <w:numId w:val="13"/>
              </w:numPr>
              <w:rPr>
                <w:rFonts w:cstheme="minorHAnsi"/>
              </w:rPr>
            </w:pPr>
            <w:r>
              <w:rPr>
                <w:rStyle w:val="normaltextrun"/>
                <w:rFonts w:ascii="Calibri" w:hAnsi="Calibri" w:cs="Calibri"/>
                <w:color w:val="000000"/>
                <w:shd w:val="clear" w:color="auto" w:fill="FFFFFF"/>
              </w:rPr>
              <w:t>The ILT will develop schedules for bi-weekly collaborative content planning that include general educators and special educators</w:t>
            </w:r>
            <w:r w:rsidR="00830AD2" w:rsidRPr="00AE260B">
              <w:rPr>
                <w:rFonts w:eastAsia="Calibri" w:cstheme="minorHAnsi"/>
                <w:color w:val="000000" w:themeColor="text1"/>
              </w:rPr>
              <w:t>.</w:t>
            </w:r>
          </w:p>
          <w:p w14:paraId="0224EA9F" w14:textId="2898DB6B" w:rsidR="00AC62E2" w:rsidRDefault="00AC62E2" w:rsidP="00830AD2">
            <w:pPr>
              <w:pStyle w:val="ListParagraph"/>
              <w:numPr>
                <w:ilvl w:val="0"/>
                <w:numId w:val="2"/>
              </w:numPr>
              <w:rPr>
                <w:rFonts w:cstheme="minorHAnsi"/>
              </w:rPr>
            </w:pPr>
            <w:r>
              <w:rPr>
                <w:rStyle w:val="normaltextrun"/>
                <w:rFonts w:ascii="Calibri" w:hAnsi="Calibri" w:cs="Calibri"/>
                <w:color w:val="000000"/>
                <w:shd w:val="clear" w:color="auto" w:fill="FFFFFF"/>
              </w:rPr>
              <w:t>The ILT will develop a unit calendar to review formative (monthly) and summative (quarterly) student performance data </w:t>
            </w:r>
            <w:r>
              <w:rPr>
                <w:rStyle w:val="eop"/>
                <w:rFonts w:ascii="Calibri" w:hAnsi="Calibri" w:cs="Calibri"/>
                <w:color w:val="000000"/>
                <w:shd w:val="clear" w:color="auto" w:fill="FFFFFF"/>
              </w:rPr>
              <w:t> </w:t>
            </w:r>
          </w:p>
          <w:p w14:paraId="5ED362D9" w14:textId="3BD752AD" w:rsidR="00830AD2" w:rsidRPr="00AE260B" w:rsidRDefault="00AC62E2" w:rsidP="00830AD2">
            <w:pPr>
              <w:pStyle w:val="ListParagraph"/>
              <w:numPr>
                <w:ilvl w:val="0"/>
                <w:numId w:val="2"/>
              </w:numPr>
              <w:rPr>
                <w:rFonts w:cstheme="minorHAnsi"/>
              </w:rPr>
            </w:pPr>
            <w:r>
              <w:rPr>
                <w:rStyle w:val="normaltextrun"/>
                <w:rFonts w:ascii="Calibri" w:hAnsi="Calibri" w:cs="Calibri"/>
                <w:color w:val="000000"/>
              </w:rPr>
              <w:t>The ILT will lead teachers in (monthly) data analysis and action planning based on results of uniform teacher-made assessments aligned to MCAP standards</w:t>
            </w:r>
            <w:r>
              <w:rPr>
                <w:rStyle w:val="eop"/>
                <w:rFonts w:ascii="Calibri" w:hAnsi="Calibri" w:cs="Calibri"/>
                <w:color w:val="000000"/>
                <w:shd w:val="clear" w:color="auto" w:fill="FFFFFF"/>
              </w:rPr>
              <w:t> </w:t>
            </w:r>
          </w:p>
          <w:p w14:paraId="61770ABC" w14:textId="4E863763" w:rsidR="00AC62E2" w:rsidRPr="00AC62E2" w:rsidRDefault="00AC62E2" w:rsidP="00830AD2">
            <w:pPr>
              <w:pStyle w:val="ListParagraph"/>
              <w:numPr>
                <w:ilvl w:val="0"/>
                <w:numId w:val="2"/>
              </w:numPr>
              <w:rPr>
                <w:rStyle w:val="normaltextrun"/>
                <w:rFonts w:cstheme="minorHAnsi"/>
              </w:rPr>
            </w:pPr>
            <w:r>
              <w:rPr>
                <w:rStyle w:val="normaltextrun"/>
                <w:rFonts w:ascii="Calibri" w:hAnsi="Calibri" w:cs="Calibri"/>
                <w:color w:val="000000"/>
                <w:shd w:val="clear" w:color="auto" w:fill="FFFFFF"/>
              </w:rPr>
              <w:t>The ILT will provide explicit staff-wide professional development on implementing IEP and 504 plans with fidelity at minimum once a semester. SPED DC will provide ongoing coaching as necessary.</w:t>
            </w:r>
          </w:p>
          <w:p w14:paraId="0E07A423" w14:textId="2AD68405" w:rsidR="00AC62E2" w:rsidRDefault="00AC62E2" w:rsidP="00830AD2">
            <w:pPr>
              <w:pStyle w:val="ListParagraph"/>
              <w:numPr>
                <w:ilvl w:val="0"/>
                <w:numId w:val="2"/>
              </w:numPr>
              <w:rPr>
                <w:rFonts w:cstheme="minorHAnsi"/>
              </w:rPr>
            </w:pPr>
            <w:r>
              <w:rPr>
                <w:rStyle w:val="normaltextrun"/>
                <w:rFonts w:ascii="Calibri" w:hAnsi="Calibri" w:cs="Calibri"/>
                <w:color w:val="000000"/>
                <w:shd w:val="clear" w:color="auto" w:fill="FFFFFF"/>
              </w:rPr>
              <w:t>NAHS staff will provide opportunities for parents to be part of the development and implementation of the SPP by accessing feedback/input as part of planned parent events during the year.</w:t>
            </w:r>
            <w:r>
              <w:rPr>
                <w:rStyle w:val="eop"/>
                <w:rFonts w:ascii="Calibri" w:hAnsi="Calibri" w:cs="Calibri"/>
                <w:color w:val="000000"/>
                <w:shd w:val="clear" w:color="auto" w:fill="FFFFFF"/>
              </w:rPr>
              <w:t> </w:t>
            </w:r>
          </w:p>
          <w:p w14:paraId="6B1FDC2F" w14:textId="08FB475D" w:rsidR="002F3B3E" w:rsidRPr="00AE260B" w:rsidRDefault="002F3B3E" w:rsidP="002F3B3E">
            <w:pPr>
              <w:rPr>
                <w:rFonts w:cstheme="minorHAnsi"/>
                <w:bCs/>
              </w:rPr>
            </w:pPr>
          </w:p>
          <w:p w14:paraId="2AED71DC" w14:textId="77777777" w:rsidR="002F3B3E" w:rsidRPr="00AE260B" w:rsidRDefault="002F3B3E" w:rsidP="002F3B3E">
            <w:pPr>
              <w:rPr>
                <w:rFonts w:cstheme="minorHAnsi"/>
                <w:bCs/>
              </w:rPr>
            </w:pPr>
          </w:p>
          <w:p w14:paraId="74CA6858" w14:textId="1983AA10" w:rsidR="002F3B3E" w:rsidRPr="00AE260B" w:rsidRDefault="002F3B3E" w:rsidP="002F3B3E">
            <w:pPr>
              <w:rPr>
                <w:rFonts w:cstheme="minorHAnsi"/>
                <w:bCs/>
              </w:rPr>
            </w:pPr>
          </w:p>
        </w:tc>
      </w:tr>
      <w:tr w:rsidR="00B55372" w:rsidRPr="000660BA" w14:paraId="30BF7512" w14:textId="77777777" w:rsidTr="00850B32">
        <w:tc>
          <w:tcPr>
            <w:tcW w:w="9284" w:type="dxa"/>
            <w:gridSpan w:val="2"/>
          </w:tcPr>
          <w:p w14:paraId="4455F5B2" w14:textId="47C52D24" w:rsidR="00B55372" w:rsidRPr="000660BA" w:rsidRDefault="00B55372" w:rsidP="00B55372">
            <w:pPr>
              <w:jc w:val="center"/>
              <w:rPr>
                <w:rFonts w:ascii="Times New Roman" w:hAnsi="Times New Roman" w:cs="Times New Roman"/>
                <w:b/>
                <w:sz w:val="24"/>
                <w:szCs w:val="24"/>
              </w:rPr>
            </w:pPr>
            <w:r>
              <w:rPr>
                <w:rStyle w:val="eop"/>
                <w:rFonts w:ascii="Calibri" w:hAnsi="Calibri" w:cs="Calibri"/>
              </w:rPr>
              <w:t xml:space="preserve">Goal: To improve student outcomes in Literacy. </w:t>
            </w:r>
            <w:r w:rsidRPr="66B3ED80">
              <w:rPr>
                <w:rStyle w:val="eop"/>
                <w:rFonts w:ascii="Calibri" w:hAnsi="Calibri" w:cs="Calibri"/>
              </w:rPr>
              <w:t>**</w:t>
            </w:r>
            <w:r w:rsidR="00F84519">
              <w:rPr>
                <w:rStyle w:val="normaltextrun"/>
                <w:rFonts w:ascii="Calibri" w:hAnsi="Calibri" w:cs="Calibri"/>
                <w:color w:val="000000"/>
                <w:shd w:val="clear" w:color="auto" w:fill="FFFFFF"/>
              </w:rPr>
              <w:t>By 2023, student proficiency for students ELA will increase from 20% to 50% on MCAP ELA.</w:t>
            </w:r>
          </w:p>
        </w:tc>
      </w:tr>
      <w:tr w:rsidR="00B55372" w:rsidRPr="000660BA" w14:paraId="6FF8C55A" w14:textId="77777777" w:rsidTr="003A3F88">
        <w:tc>
          <w:tcPr>
            <w:tcW w:w="4642" w:type="dxa"/>
            <w:shd w:val="clear" w:color="auto" w:fill="F2F2F2" w:themeFill="background1" w:themeFillShade="F2"/>
          </w:tcPr>
          <w:p w14:paraId="1D9217EF" w14:textId="67EFB22D" w:rsidR="00B55372" w:rsidRPr="000660BA" w:rsidRDefault="00B55372" w:rsidP="00B55372">
            <w:pPr>
              <w:jc w:val="center"/>
              <w:rPr>
                <w:rFonts w:ascii="Times New Roman" w:hAnsi="Times New Roman" w:cs="Times New Roman"/>
                <w:b/>
                <w:sz w:val="24"/>
                <w:szCs w:val="24"/>
              </w:rPr>
            </w:pPr>
            <w:r w:rsidRPr="000660BA">
              <w:rPr>
                <w:rFonts w:ascii="Times New Roman" w:hAnsi="Times New Roman" w:cs="Times New Roman"/>
                <w:b/>
                <w:sz w:val="24"/>
                <w:szCs w:val="24"/>
              </w:rPr>
              <w:t>Safe and Secure Environment</w:t>
            </w:r>
          </w:p>
        </w:tc>
        <w:tc>
          <w:tcPr>
            <w:tcW w:w="4642" w:type="dxa"/>
            <w:shd w:val="clear" w:color="auto" w:fill="F2F2F2" w:themeFill="background1" w:themeFillShade="F2"/>
          </w:tcPr>
          <w:p w14:paraId="08AD007F" w14:textId="2AF0363B" w:rsidR="00B55372" w:rsidRPr="000660BA" w:rsidRDefault="00B55372" w:rsidP="00B55372">
            <w:pPr>
              <w:jc w:val="center"/>
              <w:rPr>
                <w:rFonts w:ascii="Times New Roman" w:hAnsi="Times New Roman" w:cs="Times New Roman"/>
                <w:b/>
                <w:sz w:val="24"/>
                <w:szCs w:val="24"/>
              </w:rPr>
            </w:pPr>
            <w:r w:rsidRPr="000660BA">
              <w:rPr>
                <w:rFonts w:ascii="Times New Roman" w:hAnsi="Times New Roman" w:cs="Times New Roman"/>
                <w:b/>
                <w:sz w:val="24"/>
                <w:szCs w:val="24"/>
              </w:rPr>
              <w:t>Culture</w:t>
            </w:r>
          </w:p>
        </w:tc>
      </w:tr>
      <w:tr w:rsidR="00B55372" w:rsidRPr="000660BA" w14:paraId="5612AAEE" w14:textId="77777777" w:rsidTr="00850B32">
        <w:tc>
          <w:tcPr>
            <w:tcW w:w="4642" w:type="dxa"/>
          </w:tcPr>
          <w:p w14:paraId="72B86874" w14:textId="186E1B25" w:rsidR="00AC62E2" w:rsidRPr="00516C7A" w:rsidRDefault="00B55372" w:rsidP="00516C7A">
            <w:pPr>
              <w:rPr>
                <w:rFonts w:ascii="Times New Roman" w:hAnsi="Times New Roman" w:cs="Times New Roman"/>
                <w:sz w:val="24"/>
                <w:szCs w:val="24"/>
              </w:rPr>
            </w:pPr>
            <w:r w:rsidRPr="000660BA">
              <w:rPr>
                <w:rFonts w:ascii="Times New Roman" w:hAnsi="Times New Roman" w:cs="Times New Roman"/>
                <w:b/>
                <w:sz w:val="24"/>
                <w:szCs w:val="24"/>
              </w:rPr>
              <w:t xml:space="preserve">Action Step(s): </w:t>
            </w:r>
          </w:p>
          <w:p w14:paraId="7A8BFBA1" w14:textId="7541A734" w:rsidR="00A110C8" w:rsidRPr="00CF0924" w:rsidRDefault="00A110C8" w:rsidP="00AC62E2">
            <w:pPr>
              <w:pStyle w:val="ListParagraph"/>
              <w:numPr>
                <w:ilvl w:val="0"/>
                <w:numId w:val="9"/>
              </w:numPr>
            </w:pPr>
            <w:r>
              <w:t xml:space="preserve">Teachers will assess for and center student’s identities, strengths, interests, and needs </w:t>
            </w:r>
            <w:proofErr w:type="gramStart"/>
            <w:r>
              <w:t>in order to</w:t>
            </w:r>
            <w:proofErr w:type="gramEnd"/>
            <w:r>
              <w:t xml:space="preserve"> make instruction accessible in every classroom.</w:t>
            </w:r>
          </w:p>
          <w:p w14:paraId="5156EFA8" w14:textId="773066A7" w:rsidR="00912693" w:rsidRPr="00CF0924" w:rsidRDefault="00912693" w:rsidP="00912693">
            <w:pPr>
              <w:pStyle w:val="ListParagraph"/>
              <w:numPr>
                <w:ilvl w:val="0"/>
                <w:numId w:val="9"/>
              </w:numPr>
            </w:pPr>
            <w:r>
              <w:lastRenderedPageBreak/>
              <w:t xml:space="preserve">Teachers will examine their unintentional biases to become aware of the ways in which their own experiences influence the conditions and learning opportunities that they create </w:t>
            </w:r>
            <w:r w:rsidR="003515B1">
              <w:t>for students</w:t>
            </w:r>
            <w:r>
              <w:t>.</w:t>
            </w:r>
          </w:p>
          <w:p w14:paraId="394EDE1F" w14:textId="77777777" w:rsidR="0060082A" w:rsidRPr="00CF0924" w:rsidRDefault="0060082A" w:rsidP="0060082A">
            <w:pPr>
              <w:pStyle w:val="ListParagraph"/>
              <w:numPr>
                <w:ilvl w:val="0"/>
                <w:numId w:val="9"/>
              </w:numPr>
              <w:tabs>
                <w:tab w:val="left" w:pos="914"/>
              </w:tabs>
            </w:pPr>
            <w:r>
              <w:t>Teachers will deploy student voice and advocacy to inform instructional decision making.</w:t>
            </w:r>
          </w:p>
          <w:p w14:paraId="57FFD069" w14:textId="77777777" w:rsidR="00B55372" w:rsidRPr="00091114" w:rsidRDefault="00B55372" w:rsidP="00091114">
            <w:pPr>
              <w:ind w:left="360"/>
              <w:rPr>
                <w:rFonts w:ascii="Times New Roman" w:hAnsi="Times New Roman" w:cs="Times New Roman"/>
                <w:b/>
                <w:sz w:val="24"/>
                <w:szCs w:val="24"/>
              </w:rPr>
            </w:pPr>
          </w:p>
          <w:p w14:paraId="568D4CAF" w14:textId="77777777" w:rsidR="00B55372" w:rsidRPr="000660BA" w:rsidRDefault="00B55372" w:rsidP="00B55372">
            <w:pPr>
              <w:rPr>
                <w:rFonts w:ascii="Times New Roman" w:hAnsi="Times New Roman" w:cs="Times New Roman"/>
                <w:b/>
                <w:sz w:val="24"/>
                <w:szCs w:val="24"/>
              </w:rPr>
            </w:pPr>
          </w:p>
          <w:p w14:paraId="03C34808" w14:textId="05C3BD34" w:rsidR="00B55372" w:rsidRPr="000660BA" w:rsidRDefault="00B55372" w:rsidP="00B55372">
            <w:pPr>
              <w:rPr>
                <w:rFonts w:ascii="Times New Roman" w:hAnsi="Times New Roman" w:cs="Times New Roman"/>
                <w:b/>
                <w:sz w:val="24"/>
                <w:szCs w:val="24"/>
              </w:rPr>
            </w:pPr>
          </w:p>
        </w:tc>
        <w:tc>
          <w:tcPr>
            <w:tcW w:w="4642" w:type="dxa"/>
          </w:tcPr>
          <w:p w14:paraId="58E30A31" w14:textId="77777777" w:rsidR="00B55372" w:rsidRPr="000660BA" w:rsidRDefault="00B55372" w:rsidP="00B55372">
            <w:pPr>
              <w:rPr>
                <w:rFonts w:ascii="Times New Roman" w:hAnsi="Times New Roman" w:cs="Times New Roman"/>
                <w:sz w:val="24"/>
                <w:szCs w:val="24"/>
              </w:rPr>
            </w:pPr>
            <w:r w:rsidRPr="000660BA">
              <w:rPr>
                <w:rFonts w:ascii="Times New Roman" w:hAnsi="Times New Roman" w:cs="Times New Roman"/>
                <w:b/>
                <w:sz w:val="24"/>
                <w:szCs w:val="24"/>
              </w:rPr>
              <w:lastRenderedPageBreak/>
              <w:t xml:space="preserve">Action Step(s): </w:t>
            </w:r>
          </w:p>
          <w:p w14:paraId="25475B5A" w14:textId="53141688" w:rsidR="00AC62E2" w:rsidRPr="00516C7A" w:rsidRDefault="00AC62E2" w:rsidP="002444EB">
            <w:pPr>
              <w:pStyle w:val="ListParagraph"/>
              <w:numPr>
                <w:ilvl w:val="0"/>
                <w:numId w:val="10"/>
              </w:numPr>
              <w:rPr>
                <w:rStyle w:val="normaltextrun"/>
                <w:rFonts w:ascii="Times New Roman" w:hAnsi="Times New Roman" w:cs="Times New Roman"/>
                <w:b/>
                <w:sz w:val="24"/>
                <w:szCs w:val="24"/>
              </w:rPr>
            </w:pPr>
            <w:r>
              <w:rPr>
                <w:rStyle w:val="normaltextrun"/>
                <w:rFonts w:ascii="Calibri" w:hAnsi="Calibri" w:cs="Calibri"/>
                <w:color w:val="000000"/>
                <w:bdr w:val="none" w:sz="0" w:space="0" w:color="auto" w:frame="1"/>
              </w:rPr>
              <w:t>The ILT will create student surveys to gain information on student interests, needs, and perception regarding instruction.</w:t>
            </w:r>
          </w:p>
          <w:p w14:paraId="44B1532C" w14:textId="56D407F7" w:rsidR="00516C7A" w:rsidRPr="00AC62E2" w:rsidRDefault="00516C7A" w:rsidP="002444EB">
            <w:pPr>
              <w:pStyle w:val="ListParagraph"/>
              <w:numPr>
                <w:ilvl w:val="0"/>
                <w:numId w:val="10"/>
              </w:numPr>
              <w:rPr>
                <w:rFonts w:ascii="Times New Roman" w:hAnsi="Times New Roman" w:cs="Times New Roman"/>
                <w:b/>
                <w:sz w:val="24"/>
                <w:szCs w:val="24"/>
              </w:rPr>
            </w:pPr>
            <w:r>
              <w:rPr>
                <w:rStyle w:val="normaltextrun"/>
                <w:rFonts w:ascii="Calibri" w:hAnsi="Calibri" w:cs="Calibri"/>
                <w:color w:val="000000"/>
                <w:shd w:val="clear" w:color="auto" w:fill="FFFFFF"/>
              </w:rPr>
              <w:lastRenderedPageBreak/>
              <w:t xml:space="preserve">The ILT will lead and support a framework to ensure access to instructional reinforcement, </w:t>
            </w:r>
            <w:proofErr w:type="gramStart"/>
            <w:r>
              <w:rPr>
                <w:rStyle w:val="normaltextrun"/>
                <w:rFonts w:ascii="Calibri" w:hAnsi="Calibri" w:cs="Calibri"/>
                <w:color w:val="000000"/>
                <w:shd w:val="clear" w:color="auto" w:fill="FFFFFF"/>
              </w:rPr>
              <w:t>feedback</w:t>
            </w:r>
            <w:proofErr w:type="gramEnd"/>
            <w:r>
              <w:rPr>
                <w:rStyle w:val="normaltextrun"/>
                <w:rFonts w:ascii="Calibri" w:hAnsi="Calibri" w:cs="Calibri"/>
                <w:color w:val="000000"/>
                <w:shd w:val="clear" w:color="auto" w:fill="FFFFFF"/>
              </w:rPr>
              <w:t xml:space="preserve"> and meaningful “re-dos” for students </w:t>
            </w:r>
            <w:r>
              <w:rPr>
                <w:rStyle w:val="eop"/>
                <w:rFonts w:ascii="Calibri" w:hAnsi="Calibri" w:cs="Calibri"/>
                <w:color w:val="000000"/>
                <w:shd w:val="clear" w:color="auto" w:fill="FFFFFF"/>
              </w:rPr>
              <w:t> </w:t>
            </w:r>
          </w:p>
          <w:p w14:paraId="6FFDEEFD" w14:textId="233EB3F8" w:rsidR="00B55372" w:rsidRPr="009F3F2F" w:rsidRDefault="00B55372" w:rsidP="00516C7A">
            <w:pPr>
              <w:pStyle w:val="ListParagraph"/>
              <w:ind w:left="810"/>
              <w:rPr>
                <w:rFonts w:ascii="Times New Roman" w:hAnsi="Times New Roman" w:cs="Times New Roman"/>
                <w:b/>
                <w:sz w:val="24"/>
                <w:szCs w:val="24"/>
              </w:rPr>
            </w:pPr>
          </w:p>
          <w:p w14:paraId="1553470E" w14:textId="77777777" w:rsidR="009F3F2F" w:rsidRPr="002E340D" w:rsidRDefault="002E340D" w:rsidP="002444EB">
            <w:pPr>
              <w:pStyle w:val="ListParagraph"/>
              <w:numPr>
                <w:ilvl w:val="0"/>
                <w:numId w:val="10"/>
              </w:numPr>
              <w:rPr>
                <w:rFonts w:ascii="Times New Roman" w:hAnsi="Times New Roman" w:cs="Times New Roman"/>
                <w:b/>
                <w:sz w:val="24"/>
                <w:szCs w:val="24"/>
              </w:rPr>
            </w:pPr>
            <w:r>
              <w:t xml:space="preserve">The ILT will recreate the Equity Team </w:t>
            </w:r>
            <w:proofErr w:type="gramStart"/>
            <w:r>
              <w:t>in order to</w:t>
            </w:r>
            <w:proofErr w:type="gramEnd"/>
            <w:r>
              <w:t xml:space="preserve"> ensure that instruction and celebration reflects culturally relevant attributes, and provide professional developments on equity, biases, and responsiveness in the classroom.</w:t>
            </w:r>
          </w:p>
          <w:p w14:paraId="0E51F584" w14:textId="77777777" w:rsidR="002E340D" w:rsidRPr="00235CC0" w:rsidRDefault="00235CC0" w:rsidP="002444EB">
            <w:pPr>
              <w:pStyle w:val="ListParagraph"/>
              <w:numPr>
                <w:ilvl w:val="0"/>
                <w:numId w:val="10"/>
              </w:numPr>
              <w:rPr>
                <w:rFonts w:ascii="Times New Roman" w:hAnsi="Times New Roman" w:cs="Times New Roman"/>
                <w:b/>
                <w:sz w:val="24"/>
                <w:szCs w:val="24"/>
              </w:rPr>
            </w:pPr>
            <w:r>
              <w:t xml:space="preserve">The ILT will recreate the Equity Team </w:t>
            </w:r>
            <w:proofErr w:type="gramStart"/>
            <w:r>
              <w:t>in order to</w:t>
            </w:r>
            <w:proofErr w:type="gramEnd"/>
            <w:r>
              <w:t xml:space="preserve"> ensure that instruction and celebration reflects culturally relevant attributes, and provide professional developments on equity, biases, and responsiveness in the classroom.</w:t>
            </w:r>
          </w:p>
          <w:p w14:paraId="751A2804" w14:textId="77777777" w:rsidR="00235CC0" w:rsidRPr="00C02D43" w:rsidRDefault="00C02D43" w:rsidP="002444EB">
            <w:pPr>
              <w:pStyle w:val="ListParagraph"/>
              <w:numPr>
                <w:ilvl w:val="0"/>
                <w:numId w:val="10"/>
              </w:numPr>
              <w:rPr>
                <w:rFonts w:ascii="Times New Roman" w:hAnsi="Times New Roman" w:cs="Times New Roman"/>
                <w:b/>
                <w:sz w:val="24"/>
                <w:szCs w:val="24"/>
              </w:rPr>
            </w:pPr>
            <w:r>
              <w:t>The NAHS Student Support Team will provide professional developments on responsiveness through the lens of equity (AVID, Social Worker, Counselor, Nurse).</w:t>
            </w:r>
          </w:p>
          <w:p w14:paraId="5D6F260D" w14:textId="0B124ED2" w:rsidR="00F2489D" w:rsidRPr="00CF0924" w:rsidRDefault="00F2489D" w:rsidP="00516C7A">
            <w:pPr>
              <w:pStyle w:val="ListParagraph"/>
              <w:ind w:left="810"/>
            </w:pPr>
          </w:p>
          <w:p w14:paraId="75AF02FD" w14:textId="52B49738" w:rsidR="00C02D43" w:rsidRPr="007779FA" w:rsidRDefault="00C02D43" w:rsidP="007779FA">
            <w:pPr>
              <w:ind w:left="450"/>
              <w:rPr>
                <w:rFonts w:ascii="Times New Roman" w:hAnsi="Times New Roman" w:cs="Times New Roman"/>
                <w:b/>
                <w:sz w:val="24"/>
                <w:szCs w:val="24"/>
              </w:rPr>
            </w:pPr>
          </w:p>
        </w:tc>
      </w:tr>
    </w:tbl>
    <w:p w14:paraId="12CCE904" w14:textId="77777777" w:rsidR="00014862" w:rsidRPr="000660BA" w:rsidRDefault="00014862" w:rsidP="00014862">
      <w:pPr>
        <w:spacing w:after="0" w:line="240" w:lineRule="auto"/>
        <w:rPr>
          <w:rFonts w:ascii="Times New Roman" w:hAnsi="Times New Roman" w:cs="Times New Roman"/>
          <w:b/>
          <w:sz w:val="24"/>
          <w:szCs w:val="24"/>
        </w:rPr>
      </w:pPr>
    </w:p>
    <w:p w14:paraId="5A13EEEE" w14:textId="77777777" w:rsidR="00014862" w:rsidRPr="000660BA" w:rsidRDefault="00014862">
      <w:pPr>
        <w:rPr>
          <w:rFonts w:ascii="Times New Roman" w:hAnsi="Times New Roman" w:cs="Times New Roman"/>
          <w:sz w:val="24"/>
          <w:szCs w:val="24"/>
        </w:rPr>
      </w:pPr>
    </w:p>
    <w:sectPr w:rsidR="00014862" w:rsidRPr="000660BA"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EBBA" w14:textId="77777777" w:rsidR="007B4EBA" w:rsidRDefault="007B4EBA" w:rsidP="00014862">
      <w:pPr>
        <w:spacing w:after="0" w:line="240" w:lineRule="auto"/>
      </w:pPr>
      <w:r>
        <w:separator/>
      </w:r>
    </w:p>
  </w:endnote>
  <w:endnote w:type="continuationSeparator" w:id="0">
    <w:p w14:paraId="180FA33C" w14:textId="77777777" w:rsidR="007B4EBA" w:rsidRDefault="007B4EBA" w:rsidP="00014862">
      <w:pPr>
        <w:spacing w:after="0" w:line="240" w:lineRule="auto"/>
      </w:pPr>
      <w:r>
        <w:continuationSeparator/>
      </w:r>
    </w:p>
  </w:endnote>
  <w:endnote w:type="continuationNotice" w:id="1">
    <w:p w14:paraId="390D1DE2" w14:textId="77777777" w:rsidR="007B4EBA" w:rsidRDefault="007B4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133B" w14:textId="77777777" w:rsidR="007B4EBA" w:rsidRDefault="007B4EBA" w:rsidP="00014862">
      <w:pPr>
        <w:spacing w:after="0" w:line="240" w:lineRule="auto"/>
      </w:pPr>
      <w:r>
        <w:separator/>
      </w:r>
    </w:p>
  </w:footnote>
  <w:footnote w:type="continuationSeparator" w:id="0">
    <w:p w14:paraId="26EB3305" w14:textId="77777777" w:rsidR="007B4EBA" w:rsidRDefault="007B4EBA" w:rsidP="00014862">
      <w:pPr>
        <w:spacing w:after="0" w:line="240" w:lineRule="auto"/>
      </w:pPr>
      <w:r>
        <w:continuationSeparator/>
      </w:r>
    </w:p>
  </w:footnote>
  <w:footnote w:type="continuationNotice" w:id="1">
    <w:p w14:paraId="2EA0FDF2" w14:textId="77777777" w:rsidR="007B4EBA" w:rsidRDefault="007B4E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B5E"/>
    <w:multiLevelType w:val="hybridMultilevel"/>
    <w:tmpl w:val="5A4CA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5B73"/>
    <w:multiLevelType w:val="hybridMultilevel"/>
    <w:tmpl w:val="207CB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6C99"/>
    <w:multiLevelType w:val="hybridMultilevel"/>
    <w:tmpl w:val="A64AD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02F75"/>
    <w:multiLevelType w:val="hybridMultilevel"/>
    <w:tmpl w:val="A01CBF06"/>
    <w:lvl w:ilvl="0" w:tplc="025E3742">
      <w:start w:val="1"/>
      <w:numFmt w:val="bullet"/>
      <w:lvlText w:val="•"/>
      <w:lvlJc w:val="left"/>
      <w:pPr>
        <w:tabs>
          <w:tab w:val="num" w:pos="720"/>
        </w:tabs>
        <w:ind w:left="720" w:hanging="360"/>
      </w:pPr>
      <w:rPr>
        <w:rFonts w:ascii="Arial" w:hAnsi="Arial" w:hint="default"/>
      </w:rPr>
    </w:lvl>
    <w:lvl w:ilvl="1" w:tplc="34888DA8" w:tentative="1">
      <w:start w:val="1"/>
      <w:numFmt w:val="bullet"/>
      <w:lvlText w:val="•"/>
      <w:lvlJc w:val="left"/>
      <w:pPr>
        <w:tabs>
          <w:tab w:val="num" w:pos="1440"/>
        </w:tabs>
        <w:ind w:left="1440" w:hanging="360"/>
      </w:pPr>
      <w:rPr>
        <w:rFonts w:ascii="Arial" w:hAnsi="Arial" w:hint="default"/>
      </w:rPr>
    </w:lvl>
    <w:lvl w:ilvl="2" w:tplc="108AB992" w:tentative="1">
      <w:start w:val="1"/>
      <w:numFmt w:val="bullet"/>
      <w:lvlText w:val="•"/>
      <w:lvlJc w:val="left"/>
      <w:pPr>
        <w:tabs>
          <w:tab w:val="num" w:pos="2160"/>
        </w:tabs>
        <w:ind w:left="2160" w:hanging="360"/>
      </w:pPr>
      <w:rPr>
        <w:rFonts w:ascii="Arial" w:hAnsi="Arial" w:hint="default"/>
      </w:rPr>
    </w:lvl>
    <w:lvl w:ilvl="3" w:tplc="A0847CCA" w:tentative="1">
      <w:start w:val="1"/>
      <w:numFmt w:val="bullet"/>
      <w:lvlText w:val="•"/>
      <w:lvlJc w:val="left"/>
      <w:pPr>
        <w:tabs>
          <w:tab w:val="num" w:pos="2880"/>
        </w:tabs>
        <w:ind w:left="2880" w:hanging="360"/>
      </w:pPr>
      <w:rPr>
        <w:rFonts w:ascii="Arial" w:hAnsi="Arial" w:hint="default"/>
      </w:rPr>
    </w:lvl>
    <w:lvl w:ilvl="4" w:tplc="E604B900" w:tentative="1">
      <w:start w:val="1"/>
      <w:numFmt w:val="bullet"/>
      <w:lvlText w:val="•"/>
      <w:lvlJc w:val="left"/>
      <w:pPr>
        <w:tabs>
          <w:tab w:val="num" w:pos="3600"/>
        </w:tabs>
        <w:ind w:left="3600" w:hanging="360"/>
      </w:pPr>
      <w:rPr>
        <w:rFonts w:ascii="Arial" w:hAnsi="Arial" w:hint="default"/>
      </w:rPr>
    </w:lvl>
    <w:lvl w:ilvl="5" w:tplc="CBF061FC" w:tentative="1">
      <w:start w:val="1"/>
      <w:numFmt w:val="bullet"/>
      <w:lvlText w:val="•"/>
      <w:lvlJc w:val="left"/>
      <w:pPr>
        <w:tabs>
          <w:tab w:val="num" w:pos="4320"/>
        </w:tabs>
        <w:ind w:left="4320" w:hanging="360"/>
      </w:pPr>
      <w:rPr>
        <w:rFonts w:ascii="Arial" w:hAnsi="Arial" w:hint="default"/>
      </w:rPr>
    </w:lvl>
    <w:lvl w:ilvl="6" w:tplc="96CA42CC" w:tentative="1">
      <w:start w:val="1"/>
      <w:numFmt w:val="bullet"/>
      <w:lvlText w:val="•"/>
      <w:lvlJc w:val="left"/>
      <w:pPr>
        <w:tabs>
          <w:tab w:val="num" w:pos="5040"/>
        </w:tabs>
        <w:ind w:left="5040" w:hanging="360"/>
      </w:pPr>
      <w:rPr>
        <w:rFonts w:ascii="Arial" w:hAnsi="Arial" w:hint="default"/>
      </w:rPr>
    </w:lvl>
    <w:lvl w:ilvl="7" w:tplc="F168B3DE" w:tentative="1">
      <w:start w:val="1"/>
      <w:numFmt w:val="bullet"/>
      <w:lvlText w:val="•"/>
      <w:lvlJc w:val="left"/>
      <w:pPr>
        <w:tabs>
          <w:tab w:val="num" w:pos="5760"/>
        </w:tabs>
        <w:ind w:left="5760" w:hanging="360"/>
      </w:pPr>
      <w:rPr>
        <w:rFonts w:ascii="Arial" w:hAnsi="Arial" w:hint="default"/>
      </w:rPr>
    </w:lvl>
    <w:lvl w:ilvl="8" w:tplc="E7A674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76523"/>
    <w:multiLevelType w:val="hybridMultilevel"/>
    <w:tmpl w:val="5EAA1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789B"/>
    <w:multiLevelType w:val="hybridMultilevel"/>
    <w:tmpl w:val="57D02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20049"/>
    <w:multiLevelType w:val="hybridMultilevel"/>
    <w:tmpl w:val="26002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95E1B"/>
    <w:multiLevelType w:val="hybridMultilevel"/>
    <w:tmpl w:val="42D07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B410C"/>
    <w:multiLevelType w:val="hybridMultilevel"/>
    <w:tmpl w:val="31AE595C"/>
    <w:lvl w:ilvl="0" w:tplc="8FE61670">
      <w:start w:val="1"/>
      <w:numFmt w:val="bullet"/>
      <w:lvlText w:val="•"/>
      <w:lvlJc w:val="left"/>
      <w:pPr>
        <w:tabs>
          <w:tab w:val="num" w:pos="720"/>
        </w:tabs>
        <w:ind w:left="720" w:hanging="360"/>
      </w:pPr>
      <w:rPr>
        <w:rFonts w:ascii="Arial" w:hAnsi="Arial" w:hint="default"/>
      </w:rPr>
    </w:lvl>
    <w:lvl w:ilvl="1" w:tplc="3828C02C" w:tentative="1">
      <w:start w:val="1"/>
      <w:numFmt w:val="bullet"/>
      <w:lvlText w:val="•"/>
      <w:lvlJc w:val="left"/>
      <w:pPr>
        <w:tabs>
          <w:tab w:val="num" w:pos="1440"/>
        </w:tabs>
        <w:ind w:left="1440" w:hanging="360"/>
      </w:pPr>
      <w:rPr>
        <w:rFonts w:ascii="Arial" w:hAnsi="Arial" w:hint="default"/>
      </w:rPr>
    </w:lvl>
    <w:lvl w:ilvl="2" w:tplc="1392221E" w:tentative="1">
      <w:start w:val="1"/>
      <w:numFmt w:val="bullet"/>
      <w:lvlText w:val="•"/>
      <w:lvlJc w:val="left"/>
      <w:pPr>
        <w:tabs>
          <w:tab w:val="num" w:pos="2160"/>
        </w:tabs>
        <w:ind w:left="2160" w:hanging="360"/>
      </w:pPr>
      <w:rPr>
        <w:rFonts w:ascii="Arial" w:hAnsi="Arial" w:hint="default"/>
      </w:rPr>
    </w:lvl>
    <w:lvl w:ilvl="3" w:tplc="27BE1B2A" w:tentative="1">
      <w:start w:val="1"/>
      <w:numFmt w:val="bullet"/>
      <w:lvlText w:val="•"/>
      <w:lvlJc w:val="left"/>
      <w:pPr>
        <w:tabs>
          <w:tab w:val="num" w:pos="2880"/>
        </w:tabs>
        <w:ind w:left="2880" w:hanging="360"/>
      </w:pPr>
      <w:rPr>
        <w:rFonts w:ascii="Arial" w:hAnsi="Arial" w:hint="default"/>
      </w:rPr>
    </w:lvl>
    <w:lvl w:ilvl="4" w:tplc="7A5EC520" w:tentative="1">
      <w:start w:val="1"/>
      <w:numFmt w:val="bullet"/>
      <w:lvlText w:val="•"/>
      <w:lvlJc w:val="left"/>
      <w:pPr>
        <w:tabs>
          <w:tab w:val="num" w:pos="3600"/>
        </w:tabs>
        <w:ind w:left="3600" w:hanging="360"/>
      </w:pPr>
      <w:rPr>
        <w:rFonts w:ascii="Arial" w:hAnsi="Arial" w:hint="default"/>
      </w:rPr>
    </w:lvl>
    <w:lvl w:ilvl="5" w:tplc="00EEE6C6" w:tentative="1">
      <w:start w:val="1"/>
      <w:numFmt w:val="bullet"/>
      <w:lvlText w:val="•"/>
      <w:lvlJc w:val="left"/>
      <w:pPr>
        <w:tabs>
          <w:tab w:val="num" w:pos="4320"/>
        </w:tabs>
        <w:ind w:left="4320" w:hanging="360"/>
      </w:pPr>
      <w:rPr>
        <w:rFonts w:ascii="Arial" w:hAnsi="Arial" w:hint="default"/>
      </w:rPr>
    </w:lvl>
    <w:lvl w:ilvl="6" w:tplc="F3106914" w:tentative="1">
      <w:start w:val="1"/>
      <w:numFmt w:val="bullet"/>
      <w:lvlText w:val="•"/>
      <w:lvlJc w:val="left"/>
      <w:pPr>
        <w:tabs>
          <w:tab w:val="num" w:pos="5040"/>
        </w:tabs>
        <w:ind w:left="5040" w:hanging="360"/>
      </w:pPr>
      <w:rPr>
        <w:rFonts w:ascii="Arial" w:hAnsi="Arial" w:hint="default"/>
      </w:rPr>
    </w:lvl>
    <w:lvl w:ilvl="7" w:tplc="B0646844" w:tentative="1">
      <w:start w:val="1"/>
      <w:numFmt w:val="bullet"/>
      <w:lvlText w:val="•"/>
      <w:lvlJc w:val="left"/>
      <w:pPr>
        <w:tabs>
          <w:tab w:val="num" w:pos="5760"/>
        </w:tabs>
        <w:ind w:left="5760" w:hanging="360"/>
      </w:pPr>
      <w:rPr>
        <w:rFonts w:ascii="Arial" w:hAnsi="Arial" w:hint="default"/>
      </w:rPr>
    </w:lvl>
    <w:lvl w:ilvl="8" w:tplc="96EECF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A23C9F"/>
    <w:multiLevelType w:val="hybridMultilevel"/>
    <w:tmpl w:val="CA5837D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35759"/>
    <w:multiLevelType w:val="hybridMultilevel"/>
    <w:tmpl w:val="81A40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B342F"/>
    <w:multiLevelType w:val="hybridMultilevel"/>
    <w:tmpl w:val="6554B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258F0"/>
    <w:multiLevelType w:val="hybridMultilevel"/>
    <w:tmpl w:val="95544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F6AC2"/>
    <w:multiLevelType w:val="hybridMultilevel"/>
    <w:tmpl w:val="A7FAA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C73B8"/>
    <w:multiLevelType w:val="hybridMultilevel"/>
    <w:tmpl w:val="2BC2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81B5B"/>
    <w:multiLevelType w:val="hybridMultilevel"/>
    <w:tmpl w:val="EDB83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145406">
    <w:abstractNumId w:val="5"/>
  </w:num>
  <w:num w:numId="2" w16cid:durableId="205992465">
    <w:abstractNumId w:val="13"/>
  </w:num>
  <w:num w:numId="3" w16cid:durableId="1372684262">
    <w:abstractNumId w:val="1"/>
  </w:num>
  <w:num w:numId="4" w16cid:durableId="1916698001">
    <w:abstractNumId w:val="2"/>
  </w:num>
  <w:num w:numId="5" w16cid:durableId="12728835">
    <w:abstractNumId w:val="0"/>
  </w:num>
  <w:num w:numId="6" w16cid:durableId="609819212">
    <w:abstractNumId w:val="7"/>
  </w:num>
  <w:num w:numId="7" w16cid:durableId="95247804">
    <w:abstractNumId w:val="15"/>
  </w:num>
  <w:num w:numId="8" w16cid:durableId="251166690">
    <w:abstractNumId w:val="4"/>
  </w:num>
  <w:num w:numId="9" w16cid:durableId="2019892811">
    <w:abstractNumId w:val="14"/>
  </w:num>
  <w:num w:numId="10" w16cid:durableId="1400254209">
    <w:abstractNumId w:val="9"/>
  </w:num>
  <w:num w:numId="11" w16cid:durableId="2071464084">
    <w:abstractNumId w:val="6"/>
  </w:num>
  <w:num w:numId="12" w16cid:durableId="1381662102">
    <w:abstractNumId w:val="11"/>
  </w:num>
  <w:num w:numId="13" w16cid:durableId="1301686237">
    <w:abstractNumId w:val="10"/>
  </w:num>
  <w:num w:numId="14" w16cid:durableId="2086947086">
    <w:abstractNumId w:val="8"/>
  </w:num>
  <w:num w:numId="15" w16cid:durableId="1814053677">
    <w:abstractNumId w:val="3"/>
  </w:num>
  <w:num w:numId="16" w16cid:durableId="26299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033B0D"/>
    <w:rsid w:val="000440E2"/>
    <w:rsid w:val="000660BA"/>
    <w:rsid w:val="0008278F"/>
    <w:rsid w:val="00091114"/>
    <w:rsid w:val="0009715C"/>
    <w:rsid w:val="000A3861"/>
    <w:rsid w:val="000B5E34"/>
    <w:rsid w:val="000C6C34"/>
    <w:rsid w:val="000F6961"/>
    <w:rsid w:val="0012385D"/>
    <w:rsid w:val="001755B1"/>
    <w:rsid w:val="001B2187"/>
    <w:rsid w:val="001D31C9"/>
    <w:rsid w:val="00235CC0"/>
    <w:rsid w:val="002444EB"/>
    <w:rsid w:val="00254237"/>
    <w:rsid w:val="00277787"/>
    <w:rsid w:val="002A4BF7"/>
    <w:rsid w:val="002C284E"/>
    <w:rsid w:val="002E340D"/>
    <w:rsid w:val="002F3B3E"/>
    <w:rsid w:val="002F6B05"/>
    <w:rsid w:val="003515B1"/>
    <w:rsid w:val="00357CA3"/>
    <w:rsid w:val="00380529"/>
    <w:rsid w:val="00383AB1"/>
    <w:rsid w:val="00391C30"/>
    <w:rsid w:val="00391E10"/>
    <w:rsid w:val="003A3F88"/>
    <w:rsid w:val="003B0520"/>
    <w:rsid w:val="003B6D4B"/>
    <w:rsid w:val="003E04AB"/>
    <w:rsid w:val="00427D27"/>
    <w:rsid w:val="00472B24"/>
    <w:rsid w:val="00475722"/>
    <w:rsid w:val="0048065C"/>
    <w:rsid w:val="004924E3"/>
    <w:rsid w:val="0051150B"/>
    <w:rsid w:val="00516C7A"/>
    <w:rsid w:val="00532434"/>
    <w:rsid w:val="00535847"/>
    <w:rsid w:val="00537117"/>
    <w:rsid w:val="005562EC"/>
    <w:rsid w:val="00597187"/>
    <w:rsid w:val="005C0DDA"/>
    <w:rsid w:val="005F762F"/>
    <w:rsid w:val="0060082A"/>
    <w:rsid w:val="00610D8C"/>
    <w:rsid w:val="00611886"/>
    <w:rsid w:val="00621DFB"/>
    <w:rsid w:val="00622BC4"/>
    <w:rsid w:val="00622E14"/>
    <w:rsid w:val="00631C46"/>
    <w:rsid w:val="00642D6E"/>
    <w:rsid w:val="00676F7C"/>
    <w:rsid w:val="006C677C"/>
    <w:rsid w:val="006E0021"/>
    <w:rsid w:val="006E4446"/>
    <w:rsid w:val="006E7339"/>
    <w:rsid w:val="00705862"/>
    <w:rsid w:val="00730C90"/>
    <w:rsid w:val="00765E27"/>
    <w:rsid w:val="007677FE"/>
    <w:rsid w:val="007769CE"/>
    <w:rsid w:val="007779FA"/>
    <w:rsid w:val="007A6272"/>
    <w:rsid w:val="007B4EBA"/>
    <w:rsid w:val="007C562D"/>
    <w:rsid w:val="007D5FBF"/>
    <w:rsid w:val="008153D4"/>
    <w:rsid w:val="00826AD0"/>
    <w:rsid w:val="00830AD2"/>
    <w:rsid w:val="00850B32"/>
    <w:rsid w:val="00861467"/>
    <w:rsid w:val="00870FAF"/>
    <w:rsid w:val="00876C04"/>
    <w:rsid w:val="00881B5C"/>
    <w:rsid w:val="00883EBA"/>
    <w:rsid w:val="008B6A93"/>
    <w:rsid w:val="008D1294"/>
    <w:rsid w:val="008E386A"/>
    <w:rsid w:val="008E6E43"/>
    <w:rsid w:val="00912693"/>
    <w:rsid w:val="009259F4"/>
    <w:rsid w:val="009503C3"/>
    <w:rsid w:val="00981038"/>
    <w:rsid w:val="00981835"/>
    <w:rsid w:val="00983EF0"/>
    <w:rsid w:val="009B6030"/>
    <w:rsid w:val="009C0E7D"/>
    <w:rsid w:val="009F3F2F"/>
    <w:rsid w:val="00A02968"/>
    <w:rsid w:val="00A110C8"/>
    <w:rsid w:val="00A11EA5"/>
    <w:rsid w:val="00A21BCE"/>
    <w:rsid w:val="00A23A2A"/>
    <w:rsid w:val="00A27A3E"/>
    <w:rsid w:val="00A3597F"/>
    <w:rsid w:val="00A54E2B"/>
    <w:rsid w:val="00AA61C4"/>
    <w:rsid w:val="00AB5F19"/>
    <w:rsid w:val="00AC0465"/>
    <w:rsid w:val="00AC62E2"/>
    <w:rsid w:val="00AD357A"/>
    <w:rsid w:val="00AE260B"/>
    <w:rsid w:val="00AE292D"/>
    <w:rsid w:val="00B02038"/>
    <w:rsid w:val="00B425FE"/>
    <w:rsid w:val="00B55372"/>
    <w:rsid w:val="00BF7D1C"/>
    <w:rsid w:val="00C02D43"/>
    <w:rsid w:val="00C34DCC"/>
    <w:rsid w:val="00C431C8"/>
    <w:rsid w:val="00C551AF"/>
    <w:rsid w:val="00C74034"/>
    <w:rsid w:val="00C81EFE"/>
    <w:rsid w:val="00C868FA"/>
    <w:rsid w:val="00C95E9E"/>
    <w:rsid w:val="00C97965"/>
    <w:rsid w:val="00CD6CE9"/>
    <w:rsid w:val="00CE0382"/>
    <w:rsid w:val="00CE6675"/>
    <w:rsid w:val="00D01DEC"/>
    <w:rsid w:val="00D40410"/>
    <w:rsid w:val="00D564C1"/>
    <w:rsid w:val="00D7228F"/>
    <w:rsid w:val="00DA5B1A"/>
    <w:rsid w:val="00DB49AC"/>
    <w:rsid w:val="00DE257E"/>
    <w:rsid w:val="00DF1177"/>
    <w:rsid w:val="00E059E8"/>
    <w:rsid w:val="00E4208B"/>
    <w:rsid w:val="00E678CA"/>
    <w:rsid w:val="00E92E00"/>
    <w:rsid w:val="00E9655B"/>
    <w:rsid w:val="00EC7B07"/>
    <w:rsid w:val="00EE1D4B"/>
    <w:rsid w:val="00EE2908"/>
    <w:rsid w:val="00F13F44"/>
    <w:rsid w:val="00F207B1"/>
    <w:rsid w:val="00F2489D"/>
    <w:rsid w:val="00F26B0A"/>
    <w:rsid w:val="00F31619"/>
    <w:rsid w:val="00F31775"/>
    <w:rsid w:val="00F403F0"/>
    <w:rsid w:val="00F51B7D"/>
    <w:rsid w:val="00F54879"/>
    <w:rsid w:val="00F60895"/>
    <w:rsid w:val="00F84519"/>
    <w:rsid w:val="00FB7721"/>
    <w:rsid w:val="355C0F78"/>
    <w:rsid w:val="7A7D9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153EA8BE-4B23-44A8-B85A-E2B01C4F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2F3B3E"/>
    <w:pPr>
      <w:ind w:left="720"/>
      <w:contextualSpacing/>
    </w:pPr>
  </w:style>
  <w:style w:type="character" w:styleId="Strong">
    <w:name w:val="Strong"/>
    <w:basedOn w:val="DefaultParagraphFont"/>
    <w:uiPriority w:val="22"/>
    <w:qFormat/>
    <w:rsid w:val="00883EBA"/>
    <w:rPr>
      <w:b/>
      <w:bCs/>
    </w:rPr>
  </w:style>
  <w:style w:type="character" w:customStyle="1" w:styleId="eop">
    <w:name w:val="eop"/>
    <w:basedOn w:val="DefaultParagraphFont"/>
    <w:rsid w:val="000440E2"/>
  </w:style>
  <w:style w:type="character" w:customStyle="1" w:styleId="normaltextrun">
    <w:name w:val="normaltextrun"/>
    <w:basedOn w:val="DefaultParagraphFont"/>
    <w:rsid w:val="00F84519"/>
  </w:style>
  <w:style w:type="paragraph" w:customStyle="1" w:styleId="paragraph">
    <w:name w:val="paragraph"/>
    <w:basedOn w:val="Normal"/>
    <w:rsid w:val="000F6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2304">
      <w:bodyDiv w:val="1"/>
      <w:marLeft w:val="0"/>
      <w:marRight w:val="0"/>
      <w:marTop w:val="0"/>
      <w:marBottom w:val="0"/>
      <w:divBdr>
        <w:top w:val="none" w:sz="0" w:space="0" w:color="auto"/>
        <w:left w:val="none" w:sz="0" w:space="0" w:color="auto"/>
        <w:bottom w:val="none" w:sz="0" w:space="0" w:color="auto"/>
        <w:right w:val="none" w:sz="0" w:space="0" w:color="auto"/>
      </w:divBdr>
      <w:divsChild>
        <w:div w:id="2016302673">
          <w:marLeft w:val="360"/>
          <w:marRight w:val="0"/>
          <w:marTop w:val="200"/>
          <w:marBottom w:val="0"/>
          <w:divBdr>
            <w:top w:val="none" w:sz="0" w:space="0" w:color="auto"/>
            <w:left w:val="none" w:sz="0" w:space="0" w:color="auto"/>
            <w:bottom w:val="none" w:sz="0" w:space="0" w:color="auto"/>
            <w:right w:val="none" w:sz="0" w:space="0" w:color="auto"/>
          </w:divBdr>
        </w:div>
      </w:divsChild>
    </w:div>
    <w:div w:id="269822099">
      <w:bodyDiv w:val="1"/>
      <w:marLeft w:val="0"/>
      <w:marRight w:val="0"/>
      <w:marTop w:val="0"/>
      <w:marBottom w:val="0"/>
      <w:divBdr>
        <w:top w:val="none" w:sz="0" w:space="0" w:color="auto"/>
        <w:left w:val="none" w:sz="0" w:space="0" w:color="auto"/>
        <w:bottom w:val="none" w:sz="0" w:space="0" w:color="auto"/>
        <w:right w:val="none" w:sz="0" w:space="0" w:color="auto"/>
      </w:divBdr>
      <w:divsChild>
        <w:div w:id="1831629817">
          <w:marLeft w:val="0"/>
          <w:marRight w:val="0"/>
          <w:marTop w:val="0"/>
          <w:marBottom w:val="0"/>
          <w:divBdr>
            <w:top w:val="none" w:sz="0" w:space="0" w:color="auto"/>
            <w:left w:val="none" w:sz="0" w:space="0" w:color="auto"/>
            <w:bottom w:val="none" w:sz="0" w:space="0" w:color="auto"/>
            <w:right w:val="none" w:sz="0" w:space="0" w:color="auto"/>
          </w:divBdr>
        </w:div>
        <w:div w:id="1002509003">
          <w:marLeft w:val="0"/>
          <w:marRight w:val="0"/>
          <w:marTop w:val="0"/>
          <w:marBottom w:val="0"/>
          <w:divBdr>
            <w:top w:val="none" w:sz="0" w:space="0" w:color="auto"/>
            <w:left w:val="none" w:sz="0" w:space="0" w:color="auto"/>
            <w:bottom w:val="none" w:sz="0" w:space="0" w:color="auto"/>
            <w:right w:val="none" w:sz="0" w:space="0" w:color="auto"/>
          </w:divBdr>
        </w:div>
        <w:div w:id="213736438">
          <w:marLeft w:val="0"/>
          <w:marRight w:val="0"/>
          <w:marTop w:val="0"/>
          <w:marBottom w:val="0"/>
          <w:divBdr>
            <w:top w:val="none" w:sz="0" w:space="0" w:color="auto"/>
            <w:left w:val="none" w:sz="0" w:space="0" w:color="auto"/>
            <w:bottom w:val="none" w:sz="0" w:space="0" w:color="auto"/>
            <w:right w:val="none" w:sz="0" w:space="0" w:color="auto"/>
          </w:divBdr>
        </w:div>
      </w:divsChild>
    </w:div>
    <w:div w:id="886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72606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oot Cause Analysis" ma:contentTypeID="0x01010000DA1654E2C06F4C8266A88DD461336000F40C57E21E21294EB30823EE9DDDCE04" ma:contentTypeVersion="6" ma:contentTypeDescription="" ma:contentTypeScope="" ma:versionID="4e1fd0116b22e953716918e3e1a7b5bd">
  <xsd:schema xmlns:xsd="http://www.w3.org/2001/XMLSchema" xmlns:xs="http://www.w3.org/2001/XMLSchema" xmlns:p="http://schemas.microsoft.com/office/2006/metadata/properties" xmlns:ns2="e000d336-e8a7-4eb2-b296-b27fe6f61e36" targetNamespace="http://schemas.microsoft.com/office/2006/metadata/properties" ma:root="true" ma:fieldsID="f69e4806ce2434916573df6fe4b82c70" ns2:_="">
    <xsd:import namespace="e000d336-e8a7-4eb2-b296-b27fe6f61e36"/>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d336-e8a7-4eb2-b296-b27fe6f61e3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731A99A0-42DF-4549-9333-30E460FC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0d336-e8a7-4eb2-b296-b27fe6f61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Lichter, Jane E.</dc:creator>
  <cp:keywords/>
  <cp:lastModifiedBy>Montoya, Ruben</cp:lastModifiedBy>
  <cp:revision>2</cp:revision>
  <cp:lastPrinted>2019-09-25T17:34:00Z</cp:lastPrinted>
  <dcterms:created xsi:type="dcterms:W3CDTF">2022-09-09T17:32:00Z</dcterms:created>
  <dcterms:modified xsi:type="dcterms:W3CDTF">2022-09-09T17:32:00Z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0x01010000DA1654E2C06F4C8266A88DD461336000F40C57E21E21294EB30823EE9DDDCE04</vt:lpwstr>
  </property>
</Properties>
</file>